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31C4B3F8" w14:textId="77777777" w:rsidTr="00D81410">
        <w:trPr>
          <w:trHeight w:val="851"/>
        </w:trPr>
        <w:tc>
          <w:tcPr>
            <w:tcW w:w="2552" w:type="dxa"/>
            <w:shd w:val="clear" w:color="auto" w:fill="auto"/>
          </w:tcPr>
          <w:p w14:paraId="433D4549" w14:textId="2F6008A7" w:rsidR="004F1918" w:rsidRPr="008202ED" w:rsidRDefault="000C0DA0" w:rsidP="004F1918">
            <w:pPr>
              <w:pStyle w:val="M7"/>
              <w:framePr w:wrap="auto" w:vAnchor="margin" w:hAnchor="text" w:xAlign="left" w:yAlign="inline"/>
              <w:suppressOverlap w:val="0"/>
              <w:rPr>
                <w:b w:val="0"/>
                <w:sz w:val="18"/>
                <w:szCs w:val="18"/>
                <w:lang w:val="en-US"/>
              </w:rPr>
            </w:pPr>
            <w:r>
              <w:rPr>
                <w:b w:val="0"/>
                <w:sz w:val="18"/>
                <w:szCs w:val="18"/>
                <w:lang w:val="en-US"/>
              </w:rPr>
              <w:t xml:space="preserve">December </w:t>
            </w:r>
            <w:r w:rsidR="00944255">
              <w:rPr>
                <w:b w:val="0"/>
                <w:sz w:val="18"/>
                <w:szCs w:val="18"/>
                <w:lang w:val="en-US"/>
              </w:rPr>
              <w:t>6</w:t>
            </w:r>
            <w:r w:rsidR="008202ED">
              <w:rPr>
                <w:b w:val="0"/>
                <w:sz w:val="18"/>
                <w:szCs w:val="18"/>
                <w:lang w:val="en-US"/>
              </w:rPr>
              <w:t>, 2018</w:t>
            </w:r>
          </w:p>
          <w:p w14:paraId="2097E759" w14:textId="7989ECFF" w:rsidR="004F1918" w:rsidRPr="008202ED" w:rsidRDefault="004F1918" w:rsidP="004F1918">
            <w:pPr>
              <w:pStyle w:val="M7"/>
              <w:framePr w:wrap="auto" w:vAnchor="margin" w:hAnchor="text" w:xAlign="left" w:yAlign="inline"/>
              <w:suppressOverlap w:val="0"/>
              <w:rPr>
                <w:lang w:val="en-US"/>
              </w:rPr>
            </w:pPr>
          </w:p>
          <w:p w14:paraId="7E931566" w14:textId="77777777" w:rsidR="004F1918" w:rsidRDefault="004F1918" w:rsidP="004F1918">
            <w:pPr>
              <w:pStyle w:val="M7"/>
              <w:framePr w:wrap="auto" w:vAnchor="margin" w:hAnchor="text" w:xAlign="left" w:yAlign="inline"/>
              <w:suppressOverlap w:val="0"/>
              <w:rPr>
                <w:lang w:val="en-US"/>
              </w:rPr>
            </w:pPr>
          </w:p>
          <w:p w14:paraId="2636ED42" w14:textId="4CA70A78" w:rsidR="00061A0A" w:rsidRPr="008202ED" w:rsidRDefault="00061A0A" w:rsidP="004F1918">
            <w:pPr>
              <w:pStyle w:val="M7"/>
              <w:framePr w:wrap="auto" w:vAnchor="margin" w:hAnchor="text" w:xAlign="left" w:yAlign="inline"/>
              <w:suppressOverlap w:val="0"/>
              <w:rPr>
                <w:lang w:val="en-US"/>
              </w:rPr>
            </w:pPr>
            <w:r>
              <w:rPr>
                <w:lang w:val="en-US"/>
              </w:rPr>
              <w:t>Contact Person</w:t>
            </w:r>
          </w:p>
          <w:p w14:paraId="625EE23A" w14:textId="77777777" w:rsidR="000C0DA0" w:rsidRPr="008202ED" w:rsidRDefault="000C0DA0" w:rsidP="000C0DA0">
            <w:pPr>
              <w:pStyle w:val="M1"/>
              <w:framePr w:wrap="auto" w:vAnchor="margin" w:hAnchor="text" w:xAlign="left" w:yAlign="inline"/>
              <w:suppressOverlap w:val="0"/>
              <w:rPr>
                <w:lang w:val="en-US"/>
              </w:rPr>
            </w:pPr>
            <w:r w:rsidRPr="008202ED">
              <w:rPr>
                <w:lang w:val="en-US"/>
              </w:rPr>
              <w:t>Simone Fibiger</w:t>
            </w:r>
          </w:p>
          <w:p w14:paraId="6D19B1DF" w14:textId="77777777" w:rsidR="000C0DA0" w:rsidRPr="00061A0A" w:rsidRDefault="000C0DA0" w:rsidP="000C0DA0">
            <w:pPr>
              <w:pStyle w:val="M8"/>
              <w:framePr w:wrap="auto" w:vAnchor="margin" w:hAnchor="text" w:xAlign="left" w:yAlign="inline"/>
              <w:suppressOverlap w:val="0"/>
              <w:rPr>
                <w:lang w:val="en-US"/>
              </w:rPr>
            </w:pPr>
            <w:r w:rsidRPr="00061A0A">
              <w:rPr>
                <w:lang w:val="en-US"/>
              </w:rPr>
              <w:t>Head of Regional Communication</w:t>
            </w:r>
          </w:p>
          <w:p w14:paraId="0DC999F2" w14:textId="77777777" w:rsidR="000C0DA0" w:rsidRPr="00061A0A" w:rsidRDefault="000C0DA0" w:rsidP="000C0DA0">
            <w:pPr>
              <w:pStyle w:val="M8"/>
              <w:framePr w:wrap="auto" w:vAnchor="margin" w:hAnchor="text" w:xAlign="left" w:yAlign="inline"/>
              <w:suppressOverlap w:val="0"/>
              <w:rPr>
                <w:lang w:val="en-US"/>
              </w:rPr>
            </w:pPr>
            <w:r w:rsidRPr="00061A0A">
              <w:rPr>
                <w:lang w:val="en-US"/>
              </w:rPr>
              <w:t xml:space="preserve">Asia Pacific South </w:t>
            </w:r>
          </w:p>
          <w:p w14:paraId="0A239BFA" w14:textId="77777777" w:rsidR="000C0DA0" w:rsidRPr="008202ED" w:rsidRDefault="000C0DA0" w:rsidP="000C0DA0">
            <w:pPr>
              <w:pStyle w:val="M9"/>
              <w:framePr w:wrap="auto" w:vAnchor="margin" w:hAnchor="text" w:xAlign="left" w:yAlign="inline"/>
              <w:suppressOverlap w:val="0"/>
              <w:rPr>
                <w:lang w:val="en-US"/>
              </w:rPr>
            </w:pPr>
            <w:r w:rsidRPr="008202ED">
              <w:rPr>
                <w:lang w:val="en-US"/>
              </w:rPr>
              <w:t xml:space="preserve">Phone +65 6809 6820 </w:t>
            </w:r>
          </w:p>
          <w:p w14:paraId="13238F1A" w14:textId="77777777" w:rsidR="000C0DA0" w:rsidRPr="008202ED" w:rsidRDefault="000C0DA0" w:rsidP="000C0DA0">
            <w:pPr>
              <w:pStyle w:val="M10"/>
              <w:framePr w:wrap="auto" w:vAnchor="margin" w:hAnchor="text" w:xAlign="left" w:yAlign="inline"/>
              <w:suppressOverlap w:val="0"/>
            </w:pPr>
            <w:r w:rsidRPr="008202ED">
              <w:t>simone.fibiger@evonik.com</w:t>
            </w:r>
          </w:p>
          <w:p w14:paraId="3399E3CB" w14:textId="470E185C" w:rsidR="004F1918" w:rsidRPr="008202ED" w:rsidRDefault="004F1918" w:rsidP="004F1918">
            <w:pPr>
              <w:pStyle w:val="M10"/>
              <w:framePr w:wrap="auto" w:vAnchor="margin" w:hAnchor="text" w:xAlign="left" w:yAlign="inline"/>
              <w:suppressOverlap w:val="0"/>
            </w:pPr>
          </w:p>
        </w:tc>
      </w:tr>
      <w:tr w:rsidR="004F1918" w:rsidRPr="00344D49" w14:paraId="024EB404" w14:textId="77777777" w:rsidTr="00D81410">
        <w:trPr>
          <w:trHeight w:val="851"/>
        </w:trPr>
        <w:tc>
          <w:tcPr>
            <w:tcW w:w="2552" w:type="dxa"/>
            <w:shd w:val="clear" w:color="auto" w:fill="auto"/>
          </w:tcPr>
          <w:p w14:paraId="62390709" w14:textId="77777777" w:rsidR="004F1918" w:rsidRPr="008202ED" w:rsidRDefault="004F1918" w:rsidP="004F1918">
            <w:pPr>
              <w:pStyle w:val="M12"/>
              <w:framePr w:wrap="auto" w:vAnchor="margin" w:hAnchor="text" w:xAlign="left" w:yAlign="inline"/>
              <w:suppressOverlap w:val="0"/>
              <w:rPr>
                <w:lang w:val="en-US"/>
              </w:rPr>
            </w:pPr>
          </w:p>
          <w:p w14:paraId="3E3B418E" w14:textId="46F5E4FF" w:rsidR="004F1918" w:rsidRPr="008202ED" w:rsidRDefault="004F1918" w:rsidP="000C0DA0">
            <w:pPr>
              <w:pStyle w:val="M1"/>
              <w:framePr w:wrap="auto" w:vAnchor="margin" w:hAnchor="text" w:xAlign="left" w:yAlign="inline"/>
              <w:suppressOverlap w:val="0"/>
              <w:rPr>
                <w:lang w:val="en-US"/>
              </w:rPr>
            </w:pPr>
            <w:r w:rsidRPr="008202ED">
              <w:rPr>
                <w:lang w:val="en-US"/>
              </w:rPr>
              <w:br/>
            </w:r>
          </w:p>
        </w:tc>
      </w:tr>
    </w:tbl>
    <w:p w14:paraId="205C9F40" w14:textId="77777777" w:rsidR="00DE3C36" w:rsidRPr="00FC641F" w:rsidRDefault="00DE3C36" w:rsidP="00DE3C36">
      <w:pPr>
        <w:framePr w:w="2659" w:wrap="around" w:vAnchor="page" w:hAnchor="page" w:x="8964" w:y="12408" w:anchorLock="1"/>
        <w:spacing w:line="180" w:lineRule="exact"/>
        <w:rPr>
          <w:noProof/>
          <w:sz w:val="13"/>
          <w:szCs w:val="13"/>
          <w:lang w:val="de-DE"/>
        </w:rPr>
      </w:pPr>
      <w:r w:rsidRPr="00FC641F">
        <w:rPr>
          <w:b/>
          <w:noProof/>
          <w:sz w:val="13"/>
          <w:szCs w:val="13"/>
          <w:lang w:val="de-DE"/>
        </w:rPr>
        <w:t>Evonik Industries AG</w:t>
      </w:r>
    </w:p>
    <w:p w14:paraId="1C560AA9" w14:textId="77777777" w:rsidR="00DE3C36" w:rsidRPr="00FC641F" w:rsidRDefault="00DE3C36" w:rsidP="00DE3C36">
      <w:pPr>
        <w:framePr w:w="2659" w:wrap="around" w:vAnchor="page" w:hAnchor="page" w:x="8964" w:y="12408" w:anchorLock="1"/>
        <w:spacing w:line="180" w:lineRule="exact"/>
        <w:rPr>
          <w:noProof/>
          <w:sz w:val="13"/>
          <w:szCs w:val="13"/>
          <w:lang w:val="de-DE"/>
        </w:rPr>
      </w:pPr>
      <w:r w:rsidRPr="00FC641F">
        <w:rPr>
          <w:noProof/>
          <w:sz w:val="13"/>
          <w:szCs w:val="13"/>
          <w:lang w:val="de-DE"/>
        </w:rPr>
        <w:t>Rellinghauser Straße 1-11</w:t>
      </w:r>
    </w:p>
    <w:p w14:paraId="2BE3A68D"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45128 Essen</w:t>
      </w:r>
    </w:p>
    <w:p w14:paraId="577928B1"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Germany</w:t>
      </w:r>
    </w:p>
    <w:p w14:paraId="5E1AF45A"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Phone +49 201 177-01</w:t>
      </w:r>
    </w:p>
    <w:p w14:paraId="4B1D09AB"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Fax +49 201 177-3475</w:t>
      </w:r>
    </w:p>
    <w:p w14:paraId="3408D152"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www.evonik.com</w:t>
      </w:r>
    </w:p>
    <w:p w14:paraId="5152F55A" w14:textId="77777777" w:rsidR="00DE3C36" w:rsidRDefault="00DE3C36" w:rsidP="00DE3C36">
      <w:pPr>
        <w:framePr w:w="2659" w:wrap="around" w:vAnchor="page" w:hAnchor="page" w:x="8964" w:y="12408" w:anchorLock="1"/>
        <w:spacing w:line="180" w:lineRule="exact"/>
        <w:rPr>
          <w:noProof/>
          <w:sz w:val="13"/>
          <w:szCs w:val="13"/>
        </w:rPr>
      </w:pPr>
    </w:p>
    <w:p w14:paraId="55AE947C" w14:textId="77777777" w:rsidR="00EC1846" w:rsidRDefault="00DE3C36" w:rsidP="00DE3C36">
      <w:pPr>
        <w:framePr w:w="2659" w:wrap="around" w:vAnchor="page" w:hAnchor="page" w:x="8964" w:y="12408" w:anchorLock="1"/>
        <w:spacing w:line="180" w:lineRule="exact"/>
        <w:rPr>
          <w:rFonts w:cs="Lucida Sans Unicode"/>
          <w:color w:val="000000"/>
          <w:sz w:val="13"/>
          <w:szCs w:val="13"/>
          <w:lang w:val="en-US"/>
        </w:rPr>
      </w:pPr>
      <w:r w:rsidRPr="00EC1846">
        <w:rPr>
          <w:rFonts w:cs="Lucida Sans Unicode"/>
          <w:b/>
          <w:color w:val="000000"/>
          <w:sz w:val="13"/>
          <w:szCs w:val="13"/>
          <w:lang w:val="en-US"/>
        </w:rPr>
        <w:t>Supervisory Board</w:t>
      </w:r>
      <w:r w:rsidRPr="00EC1846">
        <w:rPr>
          <w:rFonts w:cs="Lucida Sans Unicode"/>
          <w:color w:val="000000"/>
          <w:sz w:val="13"/>
          <w:szCs w:val="13"/>
          <w:lang w:val="en-US"/>
        </w:rPr>
        <w:br/>
        <w:t xml:space="preserve">Bernd </w:t>
      </w:r>
      <w:proofErr w:type="spellStart"/>
      <w:r w:rsidRPr="00EC1846">
        <w:rPr>
          <w:rFonts w:cs="Lucida Sans Unicode"/>
          <w:color w:val="000000"/>
          <w:sz w:val="13"/>
          <w:szCs w:val="13"/>
          <w:lang w:val="en-US"/>
        </w:rPr>
        <w:t>Tönjes</w:t>
      </w:r>
      <w:proofErr w:type="spellEnd"/>
      <w:r w:rsidRPr="00EC1846">
        <w:rPr>
          <w:rFonts w:cs="Lucida Sans Unicode"/>
          <w:color w:val="000000"/>
          <w:sz w:val="13"/>
          <w:szCs w:val="13"/>
          <w:lang w:val="en-US"/>
        </w:rPr>
        <w:t>, Chairman</w:t>
      </w:r>
      <w:r w:rsidRPr="00EC1846">
        <w:rPr>
          <w:rFonts w:cs="Lucida Sans Unicode"/>
          <w:color w:val="000000"/>
          <w:sz w:val="13"/>
          <w:szCs w:val="13"/>
          <w:lang w:val="en-US"/>
        </w:rPr>
        <w:br/>
        <w:t>Dr. Werner Müller, Honorary Chairman</w:t>
      </w:r>
    </w:p>
    <w:p w14:paraId="769B713B" w14:textId="35553F5D" w:rsidR="00DE3C36" w:rsidRPr="00EC1846" w:rsidRDefault="00DE3C36" w:rsidP="00DE3C36">
      <w:pPr>
        <w:framePr w:w="2659" w:wrap="around" w:vAnchor="page" w:hAnchor="page" w:x="8964" w:y="12408" w:anchorLock="1"/>
        <w:spacing w:line="180" w:lineRule="exact"/>
        <w:rPr>
          <w:rFonts w:cs="Lucida Sans Unicode"/>
          <w:color w:val="000000"/>
          <w:sz w:val="13"/>
          <w:szCs w:val="13"/>
          <w:lang w:val="en-US"/>
        </w:rPr>
      </w:pPr>
      <w:r w:rsidRPr="00EC1846">
        <w:rPr>
          <w:rFonts w:cs="Lucida Sans Unicode"/>
          <w:b/>
          <w:color w:val="000000"/>
          <w:sz w:val="13"/>
          <w:szCs w:val="13"/>
          <w:lang w:val="en-US"/>
        </w:rPr>
        <w:t>Executive Board</w:t>
      </w:r>
      <w:r w:rsidRPr="00EC1846">
        <w:rPr>
          <w:rFonts w:cs="Lucida Sans Unicode"/>
          <w:color w:val="000000"/>
          <w:sz w:val="13"/>
          <w:szCs w:val="13"/>
          <w:lang w:val="en-US"/>
        </w:rPr>
        <w:br/>
        <w:t xml:space="preserve">Christian </w:t>
      </w:r>
      <w:proofErr w:type="spellStart"/>
      <w:r w:rsidRPr="00EC1846">
        <w:rPr>
          <w:rFonts w:cs="Lucida Sans Unicode"/>
          <w:color w:val="000000"/>
          <w:sz w:val="13"/>
          <w:szCs w:val="13"/>
          <w:lang w:val="en-US"/>
        </w:rPr>
        <w:t>Kullmann</w:t>
      </w:r>
      <w:proofErr w:type="spellEnd"/>
      <w:r w:rsidRPr="00EC1846">
        <w:rPr>
          <w:rFonts w:cs="Lucida Sans Unicode"/>
          <w:color w:val="000000"/>
          <w:sz w:val="13"/>
          <w:szCs w:val="13"/>
          <w:lang w:val="en-US"/>
        </w:rPr>
        <w:t>, Chairman</w:t>
      </w:r>
      <w:r w:rsidRPr="00EC1846">
        <w:rPr>
          <w:rFonts w:cs="Lucida Sans Unicode"/>
          <w:color w:val="000000"/>
          <w:sz w:val="13"/>
          <w:szCs w:val="13"/>
          <w:lang w:val="en-US"/>
        </w:rPr>
        <w:br/>
        <w:t>Dr. Harald Schwager, Deputy Chairman</w:t>
      </w:r>
      <w:r w:rsidRPr="00EC1846">
        <w:rPr>
          <w:rFonts w:cs="Lucida Sans Unicode"/>
          <w:color w:val="000000"/>
          <w:sz w:val="13"/>
          <w:szCs w:val="13"/>
          <w:lang w:val="en-US"/>
        </w:rPr>
        <w:br/>
        <w:t>Thomas Wessel, Ute Wolf</w:t>
      </w:r>
    </w:p>
    <w:p w14:paraId="4453E815" w14:textId="77777777" w:rsidR="00DE3C36" w:rsidRDefault="00DE3C36" w:rsidP="00DE3C36">
      <w:pPr>
        <w:framePr w:w="2659" w:wrap="around" w:vAnchor="page" w:hAnchor="page" w:x="8964" w:y="12408" w:anchorLock="1"/>
        <w:spacing w:line="180" w:lineRule="exact"/>
        <w:rPr>
          <w:noProof/>
          <w:sz w:val="13"/>
          <w:szCs w:val="13"/>
        </w:rPr>
      </w:pPr>
    </w:p>
    <w:p w14:paraId="61FB4D03"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Registered Office is Essen</w:t>
      </w:r>
    </w:p>
    <w:p w14:paraId="00C64EB3"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Register Court Essen Local Court</w:t>
      </w:r>
    </w:p>
    <w:p w14:paraId="52C5DE00" w14:textId="77777777" w:rsidR="00DE3C36" w:rsidRPr="005C5615" w:rsidRDefault="00DE3C36" w:rsidP="00DE3C36">
      <w:pPr>
        <w:framePr w:w="2659" w:wrap="around" w:vAnchor="page" w:hAnchor="page" w:x="8964" w:y="12408" w:anchorLock="1"/>
        <w:spacing w:line="180" w:lineRule="exact"/>
        <w:rPr>
          <w:noProof/>
          <w:sz w:val="13"/>
          <w:szCs w:val="13"/>
        </w:rPr>
      </w:pPr>
      <w:r>
        <w:rPr>
          <w:noProof/>
          <w:sz w:val="13"/>
          <w:szCs w:val="13"/>
        </w:rPr>
        <w:t>Commercial Registry B 19474</w:t>
      </w:r>
    </w:p>
    <w:p w14:paraId="3B8D0A18" w14:textId="77777777" w:rsidR="000C0DA0" w:rsidRDefault="000C0DA0" w:rsidP="000C0DA0">
      <w:pPr>
        <w:pStyle w:val="Title"/>
      </w:pPr>
      <w:r>
        <w:t xml:space="preserve">Evonik opens new office in Pakistan </w:t>
      </w:r>
    </w:p>
    <w:p w14:paraId="2CC8FD68" w14:textId="77777777" w:rsidR="000C0DA0" w:rsidRPr="00CD1EE7" w:rsidRDefault="000C0DA0" w:rsidP="000C0DA0">
      <w:pPr>
        <w:pStyle w:val="Title"/>
      </w:pPr>
    </w:p>
    <w:p w14:paraId="35AE4B95" w14:textId="29415CB2" w:rsidR="000C0DA0" w:rsidRPr="00053B3B" w:rsidRDefault="000C0DA0" w:rsidP="000C0DA0">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 xml:space="preserve">The new Pakistan </w:t>
      </w:r>
      <w:r w:rsidRPr="00053B3B">
        <w:rPr>
          <w:rFonts w:cs="Lucida Sans Unicode"/>
          <w:sz w:val="24"/>
          <w:lang w:val="en-US"/>
        </w:rPr>
        <w:t xml:space="preserve">office </w:t>
      </w:r>
      <w:r>
        <w:rPr>
          <w:rFonts w:cs="Lucida Sans Unicode"/>
          <w:sz w:val="24"/>
          <w:lang w:val="en-US"/>
        </w:rPr>
        <w:t xml:space="preserve">will </w:t>
      </w:r>
      <w:r w:rsidR="003B44ED">
        <w:rPr>
          <w:rFonts w:cs="Lucida Sans Unicode"/>
          <w:sz w:val="24"/>
          <w:lang w:val="en-US"/>
        </w:rPr>
        <w:t>strengthen</w:t>
      </w:r>
      <w:r w:rsidR="00DE1D0B">
        <w:rPr>
          <w:rFonts w:cs="Lucida Sans Unicode"/>
          <w:sz w:val="24"/>
          <w:lang w:val="en-US"/>
        </w:rPr>
        <w:t xml:space="preserve"> </w:t>
      </w:r>
      <w:r>
        <w:rPr>
          <w:rFonts w:cs="Lucida Sans Unicode"/>
          <w:sz w:val="24"/>
          <w:lang w:val="en-US"/>
        </w:rPr>
        <w:t>Evonik’s local presence, leveraging on mark</w:t>
      </w:r>
      <w:bookmarkStart w:id="0" w:name="_GoBack"/>
      <w:bookmarkEnd w:id="0"/>
      <w:r>
        <w:rPr>
          <w:rFonts w:cs="Lucida Sans Unicode"/>
          <w:sz w:val="24"/>
          <w:lang w:val="en-US"/>
        </w:rPr>
        <w:t xml:space="preserve">et opportunities </w:t>
      </w:r>
    </w:p>
    <w:p w14:paraId="7A9673EF" w14:textId="77777777" w:rsidR="000C0DA0" w:rsidRPr="00C90D81" w:rsidRDefault="000C0DA0" w:rsidP="000C0DA0">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Evonik to continue building closer relationships with Pakistani customers</w:t>
      </w:r>
    </w:p>
    <w:p w14:paraId="78EA8BBC" w14:textId="77777777" w:rsidR="000C0DA0" w:rsidRPr="00C90D81" w:rsidRDefault="000C0DA0" w:rsidP="000C0DA0">
      <w:pPr>
        <w:ind w:left="340" w:right="85"/>
        <w:rPr>
          <w:rFonts w:cs="Lucida Sans Unicode"/>
          <w:sz w:val="24"/>
        </w:rPr>
      </w:pPr>
    </w:p>
    <w:p w14:paraId="58FFAB7F" w14:textId="58A42A02" w:rsidR="000C0DA0" w:rsidRPr="00F70209" w:rsidRDefault="00E437A1" w:rsidP="00E437A1">
      <w:pPr>
        <w:tabs>
          <w:tab w:val="left" w:pos="1425"/>
        </w:tabs>
      </w:pPr>
      <w:r>
        <w:tab/>
      </w:r>
    </w:p>
    <w:p w14:paraId="63631F3F" w14:textId="62EE79A0" w:rsidR="000C0DA0" w:rsidRPr="00B46A21" w:rsidRDefault="000C0DA0" w:rsidP="000C0DA0">
      <w:pPr>
        <w:pStyle w:val="Teaser"/>
        <w:rPr>
          <w:sz w:val="22"/>
          <w:szCs w:val="22"/>
        </w:rPr>
      </w:pPr>
      <w:r>
        <w:rPr>
          <w:sz w:val="22"/>
          <w:szCs w:val="22"/>
        </w:rPr>
        <w:t>Karachi</w:t>
      </w:r>
      <w:r w:rsidRPr="00B46A21">
        <w:rPr>
          <w:sz w:val="22"/>
          <w:szCs w:val="22"/>
        </w:rPr>
        <w:t xml:space="preserve">, </w:t>
      </w:r>
      <w:r>
        <w:rPr>
          <w:sz w:val="22"/>
          <w:szCs w:val="22"/>
        </w:rPr>
        <w:t>Pakistan</w:t>
      </w:r>
      <w:r w:rsidRPr="00B46A21">
        <w:rPr>
          <w:sz w:val="22"/>
          <w:szCs w:val="22"/>
        </w:rPr>
        <w:t xml:space="preserve"> – Evonik, one of the world leaders in specialty chemicals,</w:t>
      </w:r>
      <w:r>
        <w:rPr>
          <w:sz w:val="22"/>
          <w:szCs w:val="22"/>
        </w:rPr>
        <w:t xml:space="preserve"> </w:t>
      </w:r>
      <w:r w:rsidRPr="00B46A21">
        <w:rPr>
          <w:sz w:val="22"/>
          <w:szCs w:val="22"/>
        </w:rPr>
        <w:t>inaugurate</w:t>
      </w:r>
      <w:r>
        <w:rPr>
          <w:sz w:val="22"/>
          <w:szCs w:val="22"/>
        </w:rPr>
        <w:t>d</w:t>
      </w:r>
      <w:r w:rsidRPr="00B46A21">
        <w:rPr>
          <w:sz w:val="22"/>
          <w:szCs w:val="22"/>
        </w:rPr>
        <w:t xml:space="preserve"> its new office in </w:t>
      </w:r>
      <w:r>
        <w:rPr>
          <w:sz w:val="22"/>
          <w:szCs w:val="22"/>
        </w:rPr>
        <w:t>Pakistan</w:t>
      </w:r>
      <w:r w:rsidRPr="00B46A21">
        <w:rPr>
          <w:sz w:val="22"/>
          <w:szCs w:val="22"/>
        </w:rPr>
        <w:t xml:space="preserve"> </w:t>
      </w:r>
      <w:r w:rsidR="00F405BA">
        <w:rPr>
          <w:sz w:val="22"/>
          <w:szCs w:val="22"/>
        </w:rPr>
        <w:t>on December 4, 2018</w:t>
      </w:r>
      <w:r>
        <w:rPr>
          <w:sz w:val="22"/>
          <w:szCs w:val="22"/>
        </w:rPr>
        <w:t>. The legal entity was established to support the company’s strategic and long-term growth plans in the country</w:t>
      </w:r>
      <w:r w:rsidRPr="00B46A21">
        <w:rPr>
          <w:sz w:val="22"/>
          <w:szCs w:val="22"/>
        </w:rPr>
        <w:t>.</w:t>
      </w:r>
    </w:p>
    <w:p w14:paraId="6CB2943E" w14:textId="77777777" w:rsidR="000C0DA0" w:rsidRPr="00B46A21" w:rsidRDefault="000C0DA0" w:rsidP="000C0DA0">
      <w:pPr>
        <w:pStyle w:val="Teaser"/>
        <w:rPr>
          <w:sz w:val="22"/>
          <w:szCs w:val="22"/>
        </w:rPr>
      </w:pPr>
    </w:p>
    <w:p w14:paraId="19EDFEFE" w14:textId="0AB33C50" w:rsidR="000C0DA0" w:rsidRPr="00483E40" w:rsidRDefault="00E12896" w:rsidP="000C0DA0">
      <w:pPr>
        <w:rPr>
          <w:color w:val="000000" w:themeColor="text1"/>
        </w:rPr>
      </w:pPr>
      <w:r>
        <w:rPr>
          <w:bCs/>
        </w:rPr>
        <w:t>L</w:t>
      </w:r>
      <w:r w:rsidR="000C0DA0">
        <w:rPr>
          <w:bCs/>
        </w:rPr>
        <w:t xml:space="preserve">ocated in the megacity of Karachi, </w:t>
      </w:r>
      <w:r>
        <w:rPr>
          <w:bCs/>
        </w:rPr>
        <w:t xml:space="preserve">the new office </w:t>
      </w:r>
      <w:r w:rsidR="000C0DA0">
        <w:rPr>
          <w:bCs/>
        </w:rPr>
        <w:t xml:space="preserve">represents another important milestone for Evonik </w:t>
      </w:r>
      <w:r w:rsidR="000C0DA0" w:rsidRPr="0032752D">
        <w:rPr>
          <w:bCs/>
        </w:rPr>
        <w:t xml:space="preserve">since </w:t>
      </w:r>
      <w:r w:rsidR="000C0DA0">
        <w:rPr>
          <w:bCs/>
        </w:rPr>
        <w:t>its</w:t>
      </w:r>
      <w:r w:rsidR="000C0DA0" w:rsidRPr="0032752D">
        <w:rPr>
          <w:bCs/>
        </w:rPr>
        <w:t xml:space="preserve"> </w:t>
      </w:r>
      <w:r w:rsidR="000C0DA0">
        <w:rPr>
          <w:bCs/>
        </w:rPr>
        <w:t xml:space="preserve">first </w:t>
      </w:r>
      <w:r w:rsidR="00C87DC8">
        <w:rPr>
          <w:bCs/>
        </w:rPr>
        <w:t xml:space="preserve">representative </w:t>
      </w:r>
      <w:r w:rsidR="000C0DA0" w:rsidRPr="0032752D">
        <w:rPr>
          <w:bCs/>
        </w:rPr>
        <w:t>office</w:t>
      </w:r>
      <w:r w:rsidR="000C0DA0">
        <w:rPr>
          <w:bCs/>
        </w:rPr>
        <w:t xml:space="preserve"> was opened </w:t>
      </w:r>
      <w:r>
        <w:rPr>
          <w:bCs/>
        </w:rPr>
        <w:t xml:space="preserve">in the country </w:t>
      </w:r>
      <w:r w:rsidR="000C0DA0" w:rsidRPr="0032752D">
        <w:rPr>
          <w:bCs/>
        </w:rPr>
        <w:t xml:space="preserve">in </w:t>
      </w:r>
      <w:r w:rsidR="000C0DA0">
        <w:rPr>
          <w:bCs/>
        </w:rPr>
        <w:t>2004. Tapping into Pakistan’s emerging and dynamic business landscape, the company will focus on strengthening its local presence as well as expanding capabilities for its various business lines including Animal Nutrition, Silica, Oil Additives,</w:t>
      </w:r>
      <w:r>
        <w:rPr>
          <w:bCs/>
        </w:rPr>
        <w:t xml:space="preserve"> Health Care</w:t>
      </w:r>
      <w:r w:rsidR="00EA082E" w:rsidRPr="002C4CAA">
        <w:rPr>
          <w:bCs/>
        </w:rPr>
        <w:t>,</w:t>
      </w:r>
      <w:r w:rsidR="000C0DA0" w:rsidRPr="002C4CAA">
        <w:rPr>
          <w:bCs/>
        </w:rPr>
        <w:t xml:space="preserve"> </w:t>
      </w:r>
      <w:r w:rsidR="00B7712C" w:rsidRPr="002C4CAA">
        <w:rPr>
          <w:bCs/>
        </w:rPr>
        <w:t>Personal Care</w:t>
      </w:r>
      <w:r w:rsidR="002C4CAA">
        <w:rPr>
          <w:bCs/>
        </w:rPr>
        <w:t xml:space="preserve"> and</w:t>
      </w:r>
      <w:r w:rsidR="00B7712C" w:rsidRPr="002C4CAA">
        <w:rPr>
          <w:bCs/>
        </w:rPr>
        <w:t xml:space="preserve"> Interface &amp; Performance</w:t>
      </w:r>
      <w:r w:rsidR="00485FAA" w:rsidRPr="002C4CAA">
        <w:rPr>
          <w:bCs/>
        </w:rPr>
        <w:t>.</w:t>
      </w:r>
    </w:p>
    <w:p w14:paraId="5A5C2279" w14:textId="04150CBD" w:rsidR="000C0DA0" w:rsidRPr="0032752D" w:rsidRDefault="000C0DA0" w:rsidP="000C0DA0">
      <w:pPr>
        <w:rPr>
          <w:bCs/>
        </w:rPr>
      </w:pPr>
    </w:p>
    <w:p w14:paraId="1BA371BF" w14:textId="55D05BA9" w:rsidR="000C0DA0" w:rsidRPr="00DE1D0B" w:rsidRDefault="00B01977" w:rsidP="000C0DA0">
      <w:pPr>
        <w:rPr>
          <w:bCs/>
          <w:color w:val="000000" w:themeColor="text1"/>
        </w:rPr>
      </w:pPr>
      <w:r>
        <w:rPr>
          <w:bCs/>
        </w:rPr>
        <w:t>“With our dedicated local sales</w:t>
      </w:r>
      <w:r w:rsidR="000921D9">
        <w:rPr>
          <w:bCs/>
        </w:rPr>
        <w:t xml:space="preserve"> and business development</w:t>
      </w:r>
      <w:r>
        <w:rPr>
          <w:bCs/>
        </w:rPr>
        <w:t xml:space="preserve"> team, </w:t>
      </w:r>
      <w:r w:rsidRPr="00DE1D0B">
        <w:rPr>
          <w:bCs/>
          <w:color w:val="000000" w:themeColor="text1"/>
        </w:rPr>
        <w:t xml:space="preserve">we are now even better positioned to serving our customers. At the same time, we remain committed to contributing to </w:t>
      </w:r>
      <w:r w:rsidR="00860350" w:rsidRPr="00DE1D0B">
        <w:rPr>
          <w:bCs/>
          <w:color w:val="000000" w:themeColor="text1"/>
        </w:rPr>
        <w:t>Pakistan’</w:t>
      </w:r>
      <w:r w:rsidRPr="00DE1D0B">
        <w:rPr>
          <w:bCs/>
          <w:color w:val="000000" w:themeColor="text1"/>
        </w:rPr>
        <w:t>s economic development through our innovative, sustainable solutions,</w:t>
      </w:r>
      <w:r w:rsidR="000C0DA0" w:rsidRPr="00DE1D0B">
        <w:rPr>
          <w:bCs/>
          <w:color w:val="000000" w:themeColor="text1"/>
        </w:rPr>
        <w:t xml:space="preserve">” said Peter Meinshausen, Regional President of Evonik Asia Pacific South during the opening ceremony. </w:t>
      </w:r>
      <w:r w:rsidRPr="00DE1D0B">
        <w:rPr>
          <w:bCs/>
          <w:color w:val="000000" w:themeColor="text1"/>
        </w:rPr>
        <w:t>“Over the past decade, we have built strong relationships with ou</w:t>
      </w:r>
      <w:r w:rsidR="00860350" w:rsidRPr="00DE1D0B">
        <w:rPr>
          <w:bCs/>
          <w:color w:val="000000" w:themeColor="text1"/>
        </w:rPr>
        <w:t>r customer base here</w:t>
      </w:r>
      <w:r w:rsidRPr="00DE1D0B">
        <w:rPr>
          <w:bCs/>
          <w:color w:val="000000" w:themeColor="text1"/>
        </w:rPr>
        <w:t xml:space="preserve">. We see a lot of potential in several areas and setting up a full-fledged entity </w:t>
      </w:r>
      <w:r w:rsidR="00860350" w:rsidRPr="00DE1D0B">
        <w:rPr>
          <w:bCs/>
          <w:color w:val="000000" w:themeColor="text1"/>
        </w:rPr>
        <w:t xml:space="preserve">in Pakistan </w:t>
      </w:r>
      <w:r w:rsidRPr="00DE1D0B">
        <w:rPr>
          <w:bCs/>
          <w:color w:val="000000" w:themeColor="text1"/>
        </w:rPr>
        <w:t>is a logical step in our growth strategy</w:t>
      </w:r>
      <w:r w:rsidR="00184D93">
        <w:rPr>
          <w:bCs/>
          <w:color w:val="000000" w:themeColor="text1"/>
        </w:rPr>
        <w:t>.”</w:t>
      </w:r>
    </w:p>
    <w:p w14:paraId="684F748A" w14:textId="77777777" w:rsidR="000C0DA0" w:rsidRPr="00DE1D0B" w:rsidRDefault="000C0DA0" w:rsidP="000C0DA0">
      <w:pPr>
        <w:rPr>
          <w:color w:val="000000" w:themeColor="text1"/>
        </w:rPr>
      </w:pPr>
    </w:p>
    <w:p w14:paraId="4B36CF43" w14:textId="77777777" w:rsidR="000C0DA0" w:rsidRPr="000A3554" w:rsidRDefault="000C0DA0" w:rsidP="000C0DA0">
      <w:pPr>
        <w:rPr>
          <w:color w:val="000000" w:themeColor="text1"/>
        </w:rPr>
      </w:pPr>
      <w:r>
        <w:rPr>
          <w:color w:val="000000" w:themeColor="text1"/>
        </w:rPr>
        <w:t>Evonik Pakistan is a wholly-owned subsidiary of Evonik Industries. A</w:t>
      </w:r>
      <w:r w:rsidRPr="000A3554">
        <w:rPr>
          <w:color w:val="000000" w:themeColor="text1"/>
        </w:rPr>
        <w:t>ctive in over 100 countries around the world</w:t>
      </w:r>
      <w:r>
        <w:rPr>
          <w:color w:val="000000" w:themeColor="text1"/>
        </w:rPr>
        <w:t>, Evonik has</w:t>
      </w:r>
      <w:r w:rsidRPr="000A3554">
        <w:rPr>
          <w:color w:val="000000" w:themeColor="text1"/>
        </w:rPr>
        <w:t xml:space="preserve"> </w:t>
      </w:r>
      <w:r>
        <w:rPr>
          <w:color w:val="000000" w:themeColor="text1"/>
        </w:rPr>
        <w:t xml:space="preserve">a </w:t>
      </w:r>
      <w:r w:rsidRPr="000A3554">
        <w:rPr>
          <w:color w:val="000000" w:themeColor="text1"/>
        </w:rPr>
        <w:t xml:space="preserve">strong </w:t>
      </w:r>
      <w:r>
        <w:rPr>
          <w:color w:val="000000" w:themeColor="text1"/>
        </w:rPr>
        <w:t xml:space="preserve">product </w:t>
      </w:r>
      <w:r w:rsidRPr="000A3554">
        <w:rPr>
          <w:color w:val="000000" w:themeColor="text1"/>
        </w:rPr>
        <w:t xml:space="preserve">portfolio </w:t>
      </w:r>
      <w:r>
        <w:rPr>
          <w:color w:val="000000" w:themeColor="text1"/>
        </w:rPr>
        <w:t>for</w:t>
      </w:r>
      <w:r w:rsidRPr="000A3554">
        <w:rPr>
          <w:color w:val="000000" w:themeColor="text1"/>
        </w:rPr>
        <w:t xml:space="preserve"> multiple industry applications including </w:t>
      </w:r>
      <w:r>
        <w:rPr>
          <w:color w:val="000000" w:themeColor="text1"/>
        </w:rPr>
        <w:t>but not limited to H</w:t>
      </w:r>
      <w:r w:rsidRPr="000A3554">
        <w:rPr>
          <w:color w:val="000000" w:themeColor="text1"/>
        </w:rPr>
        <w:t xml:space="preserve">ealth </w:t>
      </w:r>
      <w:r>
        <w:rPr>
          <w:color w:val="000000" w:themeColor="text1"/>
        </w:rPr>
        <w:t>C</w:t>
      </w:r>
      <w:r w:rsidRPr="000A3554">
        <w:rPr>
          <w:color w:val="000000" w:themeColor="text1"/>
        </w:rPr>
        <w:t>are</w:t>
      </w:r>
      <w:r>
        <w:rPr>
          <w:color w:val="000000" w:themeColor="text1"/>
        </w:rPr>
        <w:t>,</w:t>
      </w:r>
      <w:r w:rsidRPr="000A3554">
        <w:rPr>
          <w:color w:val="000000" w:themeColor="text1"/>
        </w:rPr>
        <w:t xml:space="preserve"> </w:t>
      </w:r>
      <w:r>
        <w:rPr>
          <w:color w:val="000000" w:themeColor="text1"/>
        </w:rPr>
        <w:t>A</w:t>
      </w:r>
      <w:r w:rsidRPr="000A3554">
        <w:rPr>
          <w:color w:val="000000" w:themeColor="text1"/>
        </w:rPr>
        <w:t xml:space="preserve">nimal </w:t>
      </w:r>
      <w:r>
        <w:rPr>
          <w:color w:val="000000" w:themeColor="text1"/>
        </w:rPr>
        <w:t>N</w:t>
      </w:r>
      <w:r w:rsidRPr="000A3554">
        <w:rPr>
          <w:color w:val="000000" w:themeColor="text1"/>
        </w:rPr>
        <w:t xml:space="preserve">utrition, </w:t>
      </w:r>
      <w:r>
        <w:rPr>
          <w:color w:val="000000" w:themeColor="text1"/>
        </w:rPr>
        <w:t>R</w:t>
      </w:r>
      <w:r w:rsidRPr="000A3554">
        <w:rPr>
          <w:color w:val="000000" w:themeColor="text1"/>
        </w:rPr>
        <w:t xml:space="preserve">esource </w:t>
      </w:r>
      <w:r>
        <w:rPr>
          <w:color w:val="000000" w:themeColor="text1"/>
        </w:rPr>
        <w:t>E</w:t>
      </w:r>
      <w:r w:rsidRPr="000A3554">
        <w:rPr>
          <w:color w:val="000000" w:themeColor="text1"/>
        </w:rPr>
        <w:t xml:space="preserve">fficiency, and </w:t>
      </w:r>
      <w:r>
        <w:rPr>
          <w:color w:val="000000" w:themeColor="text1"/>
        </w:rPr>
        <w:t>P</w:t>
      </w:r>
      <w:r w:rsidRPr="000A3554">
        <w:rPr>
          <w:color w:val="000000" w:themeColor="text1"/>
        </w:rPr>
        <w:t xml:space="preserve">erformance </w:t>
      </w:r>
      <w:r>
        <w:rPr>
          <w:color w:val="000000" w:themeColor="text1"/>
        </w:rPr>
        <w:t>M</w:t>
      </w:r>
      <w:r w:rsidRPr="000A3554">
        <w:rPr>
          <w:color w:val="000000" w:themeColor="text1"/>
        </w:rPr>
        <w:t>aterials.</w:t>
      </w:r>
    </w:p>
    <w:p w14:paraId="109FC667" w14:textId="77777777" w:rsidR="00F04B96" w:rsidRDefault="00F04B96" w:rsidP="00EC1846">
      <w:pPr>
        <w:rPr>
          <w:szCs w:val="22"/>
          <w:lang w:val="en-US"/>
        </w:rPr>
      </w:pPr>
    </w:p>
    <w:p w14:paraId="003BAEF8" w14:textId="77777777" w:rsidR="000C0DA0" w:rsidRDefault="000C0DA0" w:rsidP="00EC1846">
      <w:pPr>
        <w:rPr>
          <w:szCs w:val="22"/>
          <w:lang w:val="en-US"/>
        </w:rPr>
      </w:pPr>
    </w:p>
    <w:p w14:paraId="5FACAFD2" w14:textId="77777777" w:rsidR="003B44ED" w:rsidRPr="00F14F5A" w:rsidRDefault="003B44ED" w:rsidP="00EC1846">
      <w:pPr>
        <w:rPr>
          <w:szCs w:val="22"/>
          <w:lang w:val="en-US"/>
        </w:rPr>
      </w:pPr>
    </w:p>
    <w:p w14:paraId="3F5B55A2" w14:textId="77777777" w:rsidR="00DC118E" w:rsidRDefault="00DC118E" w:rsidP="00EC1846">
      <w:pPr>
        <w:rPr>
          <w:lang w:val="en-US"/>
        </w:rPr>
      </w:pPr>
    </w:p>
    <w:p w14:paraId="5635A4A5" w14:textId="77777777" w:rsidR="000C0DA0" w:rsidRDefault="000C0DA0" w:rsidP="004C7B9F">
      <w:pPr>
        <w:spacing w:line="220" w:lineRule="exact"/>
        <w:outlineLvl w:val="0"/>
        <w:rPr>
          <w:rFonts w:cs="Lucida Sans Unicode"/>
          <w:b/>
          <w:bCs/>
          <w:color w:val="000000"/>
          <w:sz w:val="18"/>
          <w:szCs w:val="18"/>
          <w:lang w:val="en-US"/>
        </w:rPr>
      </w:pPr>
    </w:p>
    <w:p w14:paraId="2C8248C5" w14:textId="77777777"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1D2E8589" w14:textId="77777777" w:rsidR="000400C5" w:rsidRDefault="00D31AA5" w:rsidP="000400C5">
      <w:pPr>
        <w:pStyle w:val="Default"/>
        <w:spacing w:line="220" w:lineRule="exact"/>
        <w:rPr>
          <w:rFonts w:ascii="Trebuchet MS" w:hAnsi="Trebuchet MS"/>
          <w:color w:val="0D0D0D"/>
          <w:sz w:val="20"/>
          <w:szCs w:val="20"/>
          <w:lang w:val="en-US"/>
        </w:rPr>
      </w:pPr>
      <w:r w:rsidRPr="003D5FCF">
        <w:rPr>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CC595B0" w14:textId="77777777" w:rsidR="00EE4A72" w:rsidRDefault="00EE4A72" w:rsidP="004F1918">
      <w:pPr>
        <w:spacing w:line="220" w:lineRule="exact"/>
        <w:rPr>
          <w:sz w:val="18"/>
          <w:szCs w:val="18"/>
          <w:lang w:val="en-US"/>
        </w:rPr>
      </w:pPr>
    </w:p>
    <w:p w14:paraId="630C4E43" w14:textId="77777777" w:rsidR="00E35D22" w:rsidRPr="002B247F" w:rsidRDefault="00E35D22" w:rsidP="00E35D22">
      <w:pPr>
        <w:spacing w:line="220" w:lineRule="exact"/>
        <w:rPr>
          <w:b/>
          <w:sz w:val="18"/>
          <w:szCs w:val="18"/>
          <w:lang w:val="en-US"/>
        </w:rPr>
      </w:pPr>
      <w:r w:rsidRPr="002B247F">
        <w:rPr>
          <w:b/>
          <w:sz w:val="18"/>
          <w:szCs w:val="18"/>
          <w:lang w:val="en-US"/>
        </w:rPr>
        <w:t>Evonik</w:t>
      </w:r>
      <w:r>
        <w:rPr>
          <w:b/>
          <w:sz w:val="18"/>
          <w:szCs w:val="18"/>
          <w:lang w:val="en-US"/>
        </w:rPr>
        <w:t xml:space="preserve"> Asia Pacific South</w:t>
      </w:r>
    </w:p>
    <w:p w14:paraId="6A234B8F" w14:textId="73337B47" w:rsidR="00E35D22" w:rsidRDefault="00E35D22" w:rsidP="00E35D22">
      <w:pPr>
        <w:spacing w:line="220" w:lineRule="exact"/>
        <w:rPr>
          <w:sz w:val="18"/>
          <w:szCs w:val="18"/>
          <w:lang w:val="en-US"/>
        </w:rPr>
      </w:pPr>
      <w:r w:rsidRPr="00F15E4A">
        <w:rPr>
          <w:sz w:val="18"/>
          <w:szCs w:val="18"/>
          <w:lang w:val="en-US"/>
        </w:rPr>
        <w:t>Headquartered in Singapore, Evonik is present in the Asia Pacific South region with production sites, sales offices, innovation and technical service cente</w:t>
      </w:r>
      <w:r w:rsidR="00806A8C">
        <w:rPr>
          <w:sz w:val="18"/>
          <w:szCs w:val="18"/>
          <w:lang w:val="en-US"/>
        </w:rPr>
        <w:t>r</w:t>
      </w:r>
      <w:r w:rsidRPr="00F15E4A">
        <w:rPr>
          <w:sz w:val="18"/>
          <w:szCs w:val="18"/>
          <w:lang w:val="en-US"/>
        </w:rPr>
        <w:t xml:space="preserve">s located in Australia, </w:t>
      </w:r>
      <w:r w:rsidR="00E66585">
        <w:rPr>
          <w:sz w:val="18"/>
          <w:szCs w:val="18"/>
          <w:lang w:val="en-US"/>
        </w:rPr>
        <w:t xml:space="preserve">Bangladesh, </w:t>
      </w:r>
      <w:r w:rsidRPr="00F15E4A">
        <w:rPr>
          <w:sz w:val="18"/>
          <w:szCs w:val="18"/>
          <w:lang w:val="en-US"/>
        </w:rPr>
        <w:t>India, Indonesia, Malaysia, New Zealand, Pakistan, Philippines, Singapore, Thailand</w:t>
      </w:r>
      <w:r w:rsidR="008202ED">
        <w:rPr>
          <w:sz w:val="18"/>
          <w:szCs w:val="18"/>
          <w:lang w:val="en-US"/>
        </w:rPr>
        <w:t xml:space="preserve"> and Vietnam. With more than </w:t>
      </w:r>
      <w:r w:rsidR="008202ED" w:rsidRPr="00806A8C">
        <w:rPr>
          <w:sz w:val="18"/>
          <w:szCs w:val="18"/>
          <w:lang w:val="en-US"/>
        </w:rPr>
        <w:t>1,8</w:t>
      </w:r>
      <w:r w:rsidRPr="00806A8C">
        <w:rPr>
          <w:sz w:val="18"/>
          <w:szCs w:val="18"/>
          <w:lang w:val="en-US"/>
        </w:rPr>
        <w:t xml:space="preserve">00 </w:t>
      </w:r>
      <w:r w:rsidRPr="00F15E4A">
        <w:rPr>
          <w:sz w:val="18"/>
          <w:szCs w:val="18"/>
          <w:lang w:val="en-US"/>
        </w:rPr>
        <w:t>employees in the region, the company steadily grows its footprint in Asia Pacific South by expanding its regional operations in response to the growing demand. Evonik Industries has been establishing customer relationships and importing a broad range of products in the Asia Pacific South region since the 1920’s.</w:t>
      </w:r>
    </w:p>
    <w:p w14:paraId="6716AA61" w14:textId="77777777" w:rsidR="004C7B9F" w:rsidRPr="004F1918" w:rsidRDefault="004C7B9F" w:rsidP="004F1918">
      <w:pPr>
        <w:spacing w:line="220" w:lineRule="exact"/>
        <w:rPr>
          <w:sz w:val="18"/>
          <w:szCs w:val="18"/>
          <w:lang w:val="en-US"/>
        </w:rPr>
      </w:pPr>
    </w:p>
    <w:p w14:paraId="6B93279F"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0763FD8B" w14:textId="54BDDC9C" w:rsidR="004F1918" w:rsidRPr="004F1918" w:rsidRDefault="00D31AA5" w:rsidP="004F1918">
      <w:pPr>
        <w:spacing w:line="220" w:lineRule="exact"/>
        <w:rPr>
          <w:rFonts w:cs="Lucida Sans Unicode"/>
          <w:sz w:val="18"/>
          <w:szCs w:val="18"/>
          <w:lang w:val="en-US"/>
        </w:rPr>
      </w:pPr>
      <w:r>
        <w:rPr>
          <w:sz w:val="18"/>
          <w:szCs w:val="18"/>
        </w:rPr>
        <w:t>Insofar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2027DDD" w14:textId="25D00C1B" w:rsidR="004F1918" w:rsidRDefault="004F1918" w:rsidP="004F1918">
      <w:pPr>
        <w:spacing w:line="220" w:lineRule="exact"/>
        <w:rPr>
          <w:rFonts w:cs="Lucida Sans Unicode"/>
          <w:sz w:val="18"/>
          <w:szCs w:val="18"/>
          <w:lang w:val="en-US"/>
        </w:rPr>
      </w:pPr>
    </w:p>
    <w:p w14:paraId="396D3057" w14:textId="2CE44CDA" w:rsidR="00012CA1" w:rsidRDefault="00012CA1" w:rsidP="004F1918">
      <w:pPr>
        <w:spacing w:line="220" w:lineRule="exact"/>
        <w:rPr>
          <w:rFonts w:cs="Lucida Sans Unicode"/>
          <w:sz w:val="18"/>
          <w:szCs w:val="18"/>
          <w:lang w:val="en-US"/>
        </w:rPr>
      </w:pPr>
    </w:p>
    <w:sectPr w:rsidR="00012CA1"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0295E" w14:textId="77777777" w:rsidR="00EA082E" w:rsidRDefault="00EA082E" w:rsidP="00FD1184">
      <w:r>
        <w:separator/>
      </w:r>
    </w:p>
  </w:endnote>
  <w:endnote w:type="continuationSeparator" w:id="0">
    <w:p w14:paraId="3E92EF1E" w14:textId="77777777" w:rsidR="00EA082E" w:rsidRDefault="00EA082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F9BE" w14:textId="77777777" w:rsidR="00EA082E" w:rsidRDefault="00EA082E">
    <w:pPr>
      <w:pStyle w:val="Footer"/>
    </w:pPr>
  </w:p>
  <w:p w14:paraId="2278E6CF" w14:textId="718D3B69" w:rsidR="00EA082E" w:rsidRDefault="00EA08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9582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9582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D885" w14:textId="77777777" w:rsidR="00EA082E" w:rsidRDefault="00EA082E" w:rsidP="00316EC0">
    <w:pPr>
      <w:pStyle w:val="Footer"/>
    </w:pPr>
  </w:p>
  <w:p w14:paraId="3C2338F6" w14:textId="3F9E591F" w:rsidR="00EA082E" w:rsidRPr="005225EC" w:rsidRDefault="00EA082E"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F95821">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F95821">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84AAC" w14:textId="77777777" w:rsidR="00EA082E" w:rsidRDefault="00EA082E" w:rsidP="00FD1184">
      <w:r>
        <w:separator/>
      </w:r>
    </w:p>
  </w:footnote>
  <w:footnote w:type="continuationSeparator" w:id="0">
    <w:p w14:paraId="416AEF19" w14:textId="77777777" w:rsidR="00EA082E" w:rsidRDefault="00EA082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FB44" w14:textId="77777777" w:rsidR="00EA082E" w:rsidRPr="003F4CD0" w:rsidRDefault="00EA082E" w:rsidP="00316EC0">
    <w:pPr>
      <w:pStyle w:val="Header"/>
      <w:spacing w:after="1880"/>
      <w:rPr>
        <w:sz w:val="2"/>
        <w:szCs w:val="2"/>
      </w:rPr>
    </w:pPr>
    <w:r w:rsidRPr="003F4CD0">
      <w:rPr>
        <w:noProof/>
        <w:sz w:val="2"/>
        <w:szCs w:val="2"/>
        <w:lang w:val="en-US" w:eastAsia="en-US"/>
      </w:rPr>
      <w:drawing>
        <wp:anchor distT="0" distB="0" distL="114300" distR="114300" simplePos="0" relativeHeight="251663360" behindDoc="1" locked="0" layoutInCell="1" allowOverlap="1" wp14:anchorId="1156A8EB" wp14:editId="449B03EE">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en-US"/>
      </w:rPr>
      <w:drawing>
        <wp:anchor distT="0" distB="0" distL="114300" distR="114300" simplePos="0" relativeHeight="251658240" behindDoc="1" locked="0" layoutInCell="1" allowOverlap="1" wp14:anchorId="09F2A305" wp14:editId="3C64BD5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773C" w14:textId="77777777" w:rsidR="00EA082E" w:rsidRPr="003F4CD0" w:rsidRDefault="00EA082E">
    <w:pPr>
      <w:pStyle w:val="Header"/>
      <w:rPr>
        <w:sz w:val="2"/>
        <w:szCs w:val="2"/>
      </w:rPr>
    </w:pPr>
    <w:r w:rsidRPr="003F4CD0">
      <w:rPr>
        <w:noProof/>
        <w:sz w:val="2"/>
        <w:szCs w:val="2"/>
        <w:lang w:val="en-US" w:eastAsia="en-US"/>
      </w:rPr>
      <w:drawing>
        <wp:anchor distT="0" distB="0" distL="114300" distR="114300" simplePos="0" relativeHeight="251661312" behindDoc="1" locked="0" layoutInCell="1" allowOverlap="1" wp14:anchorId="7FBFF011" wp14:editId="0169B0F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en-US"/>
      </w:rPr>
      <w:drawing>
        <wp:anchor distT="0" distB="0" distL="114300" distR="114300" simplePos="0" relativeHeight="251659264" behindDoc="1" locked="0" layoutInCell="1" allowOverlap="1" wp14:anchorId="4EB7BAA4" wp14:editId="7980128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CA1"/>
    <w:rsid w:val="00013722"/>
    <w:rsid w:val="00020EC3"/>
    <w:rsid w:val="00035360"/>
    <w:rsid w:val="0003571C"/>
    <w:rsid w:val="000400C5"/>
    <w:rsid w:val="0004484B"/>
    <w:rsid w:val="00046C72"/>
    <w:rsid w:val="00047E57"/>
    <w:rsid w:val="00055E44"/>
    <w:rsid w:val="00061A0A"/>
    <w:rsid w:val="00084555"/>
    <w:rsid w:val="00086556"/>
    <w:rsid w:val="000921D9"/>
    <w:rsid w:val="00092F83"/>
    <w:rsid w:val="000A0DDB"/>
    <w:rsid w:val="000B4D73"/>
    <w:rsid w:val="000C0DA0"/>
    <w:rsid w:val="000D081A"/>
    <w:rsid w:val="000D1DD8"/>
    <w:rsid w:val="000D7DF9"/>
    <w:rsid w:val="000E06AB"/>
    <w:rsid w:val="000E1DF4"/>
    <w:rsid w:val="000E2184"/>
    <w:rsid w:val="000F70A3"/>
    <w:rsid w:val="000F7816"/>
    <w:rsid w:val="0010604C"/>
    <w:rsid w:val="00124443"/>
    <w:rsid w:val="0014346F"/>
    <w:rsid w:val="00143990"/>
    <w:rsid w:val="00162B4B"/>
    <w:rsid w:val="001631E8"/>
    <w:rsid w:val="00165932"/>
    <w:rsid w:val="00166485"/>
    <w:rsid w:val="0017414F"/>
    <w:rsid w:val="00180DC0"/>
    <w:rsid w:val="001837C2"/>
    <w:rsid w:val="00183F73"/>
    <w:rsid w:val="00184D93"/>
    <w:rsid w:val="00191AC3"/>
    <w:rsid w:val="00191B6A"/>
    <w:rsid w:val="001936C1"/>
    <w:rsid w:val="00196518"/>
    <w:rsid w:val="001C2A36"/>
    <w:rsid w:val="001D169B"/>
    <w:rsid w:val="001D5247"/>
    <w:rsid w:val="001F7C26"/>
    <w:rsid w:val="002060B7"/>
    <w:rsid w:val="002179E2"/>
    <w:rsid w:val="00221C32"/>
    <w:rsid w:val="002427AA"/>
    <w:rsid w:val="0024351A"/>
    <w:rsid w:val="0024351E"/>
    <w:rsid w:val="0027659F"/>
    <w:rsid w:val="00287090"/>
    <w:rsid w:val="00290F07"/>
    <w:rsid w:val="00295091"/>
    <w:rsid w:val="002A3233"/>
    <w:rsid w:val="002B1589"/>
    <w:rsid w:val="002B6293"/>
    <w:rsid w:val="002B645E"/>
    <w:rsid w:val="002C10C6"/>
    <w:rsid w:val="002C12A0"/>
    <w:rsid w:val="002C4CAA"/>
    <w:rsid w:val="002D206A"/>
    <w:rsid w:val="002D2996"/>
    <w:rsid w:val="002D5F0C"/>
    <w:rsid w:val="002E6366"/>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B44ED"/>
    <w:rsid w:val="003C0198"/>
    <w:rsid w:val="003C03AD"/>
    <w:rsid w:val="003D5FCF"/>
    <w:rsid w:val="003D6E84"/>
    <w:rsid w:val="003E4D56"/>
    <w:rsid w:val="003F4CD0"/>
    <w:rsid w:val="004016F5"/>
    <w:rsid w:val="004146D3"/>
    <w:rsid w:val="00422338"/>
    <w:rsid w:val="00424F52"/>
    <w:rsid w:val="00430A1D"/>
    <w:rsid w:val="00433D06"/>
    <w:rsid w:val="00446F2D"/>
    <w:rsid w:val="00451279"/>
    <w:rsid w:val="00464856"/>
    <w:rsid w:val="00476D2F"/>
    <w:rsid w:val="00476F6F"/>
    <w:rsid w:val="0048125C"/>
    <w:rsid w:val="004820F9"/>
    <w:rsid w:val="00485FAA"/>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173C"/>
    <w:rsid w:val="00516C49"/>
    <w:rsid w:val="00520414"/>
    <w:rsid w:val="005225EC"/>
    <w:rsid w:val="00536E02"/>
    <w:rsid w:val="00537A93"/>
    <w:rsid w:val="00552ADA"/>
    <w:rsid w:val="0057548A"/>
    <w:rsid w:val="00582643"/>
    <w:rsid w:val="00582C0E"/>
    <w:rsid w:val="00583E3E"/>
    <w:rsid w:val="005844ED"/>
    <w:rsid w:val="00587C52"/>
    <w:rsid w:val="0059039A"/>
    <w:rsid w:val="005944CC"/>
    <w:rsid w:val="00597502"/>
    <w:rsid w:val="005A119C"/>
    <w:rsid w:val="005A20AE"/>
    <w:rsid w:val="005A73EC"/>
    <w:rsid w:val="005A7D03"/>
    <w:rsid w:val="005C5615"/>
    <w:rsid w:val="005E3211"/>
    <w:rsid w:val="005E6AE3"/>
    <w:rsid w:val="005E799F"/>
    <w:rsid w:val="005F234C"/>
    <w:rsid w:val="005F50D9"/>
    <w:rsid w:val="0060031A"/>
    <w:rsid w:val="00600E86"/>
    <w:rsid w:val="00605C02"/>
    <w:rsid w:val="006063C8"/>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91269"/>
    <w:rsid w:val="007A2C47"/>
    <w:rsid w:val="007C1E2C"/>
    <w:rsid w:val="007C4857"/>
    <w:rsid w:val="007E025C"/>
    <w:rsid w:val="007E7C76"/>
    <w:rsid w:val="007E7CDB"/>
    <w:rsid w:val="007F1506"/>
    <w:rsid w:val="007F200A"/>
    <w:rsid w:val="007F3646"/>
    <w:rsid w:val="007F38C5"/>
    <w:rsid w:val="007F59C2"/>
    <w:rsid w:val="007F7820"/>
    <w:rsid w:val="00800AA9"/>
    <w:rsid w:val="00806A8C"/>
    <w:rsid w:val="0081515B"/>
    <w:rsid w:val="00816BD2"/>
    <w:rsid w:val="008202ED"/>
    <w:rsid w:val="00825D88"/>
    <w:rsid w:val="008352AA"/>
    <w:rsid w:val="00836B9A"/>
    <w:rsid w:val="00840CD4"/>
    <w:rsid w:val="0084389E"/>
    <w:rsid w:val="00860350"/>
    <w:rsid w:val="00860A6B"/>
    <w:rsid w:val="0088508F"/>
    <w:rsid w:val="00885442"/>
    <w:rsid w:val="00897078"/>
    <w:rsid w:val="008A0D35"/>
    <w:rsid w:val="008A2AE8"/>
    <w:rsid w:val="008B03E0"/>
    <w:rsid w:val="008B7AFE"/>
    <w:rsid w:val="008C00D3"/>
    <w:rsid w:val="008C52EF"/>
    <w:rsid w:val="008C69C7"/>
    <w:rsid w:val="008E7921"/>
    <w:rsid w:val="008F49C5"/>
    <w:rsid w:val="0090621C"/>
    <w:rsid w:val="009175B0"/>
    <w:rsid w:val="00935881"/>
    <w:rsid w:val="00944255"/>
    <w:rsid w:val="009454A0"/>
    <w:rsid w:val="00954060"/>
    <w:rsid w:val="009560C1"/>
    <w:rsid w:val="00961B19"/>
    <w:rsid w:val="00966112"/>
    <w:rsid w:val="00971345"/>
    <w:rsid w:val="00972915"/>
    <w:rsid w:val="009752DC"/>
    <w:rsid w:val="0097547F"/>
    <w:rsid w:val="00977987"/>
    <w:rsid w:val="009814C9"/>
    <w:rsid w:val="0098727A"/>
    <w:rsid w:val="009A16A5"/>
    <w:rsid w:val="009A7CDC"/>
    <w:rsid w:val="009B3FD0"/>
    <w:rsid w:val="009C2B65"/>
    <w:rsid w:val="009C40DA"/>
    <w:rsid w:val="009C5F4B"/>
    <w:rsid w:val="009D1F92"/>
    <w:rsid w:val="009E29C8"/>
    <w:rsid w:val="009E4892"/>
    <w:rsid w:val="009F6AA2"/>
    <w:rsid w:val="00A16154"/>
    <w:rsid w:val="00A30BD0"/>
    <w:rsid w:val="00A333FB"/>
    <w:rsid w:val="00A34137"/>
    <w:rsid w:val="00A35CFD"/>
    <w:rsid w:val="00A3644E"/>
    <w:rsid w:val="00A41C88"/>
    <w:rsid w:val="00A60CE5"/>
    <w:rsid w:val="00A70C5E"/>
    <w:rsid w:val="00A712B8"/>
    <w:rsid w:val="00A804CC"/>
    <w:rsid w:val="00A81B5C"/>
    <w:rsid w:val="00A81F2D"/>
    <w:rsid w:val="00A917D8"/>
    <w:rsid w:val="00A97CD7"/>
    <w:rsid w:val="00A97EAD"/>
    <w:rsid w:val="00AA15C6"/>
    <w:rsid w:val="00AE3848"/>
    <w:rsid w:val="00AF0606"/>
    <w:rsid w:val="00AF6529"/>
    <w:rsid w:val="00AF7D27"/>
    <w:rsid w:val="00B01977"/>
    <w:rsid w:val="00B2025B"/>
    <w:rsid w:val="00B31D5A"/>
    <w:rsid w:val="00B34D43"/>
    <w:rsid w:val="00B5137F"/>
    <w:rsid w:val="00B56705"/>
    <w:rsid w:val="00B656C6"/>
    <w:rsid w:val="00B75CA9"/>
    <w:rsid w:val="00B7712C"/>
    <w:rsid w:val="00B811DE"/>
    <w:rsid w:val="00B9317E"/>
    <w:rsid w:val="00B97087"/>
    <w:rsid w:val="00BA41A7"/>
    <w:rsid w:val="00BA4C6A"/>
    <w:rsid w:val="00BA584D"/>
    <w:rsid w:val="00BC1B97"/>
    <w:rsid w:val="00BC1D7E"/>
    <w:rsid w:val="00BC21F3"/>
    <w:rsid w:val="00BE1628"/>
    <w:rsid w:val="00BF2CEC"/>
    <w:rsid w:val="00BF30BC"/>
    <w:rsid w:val="00BF70B0"/>
    <w:rsid w:val="00BF7733"/>
    <w:rsid w:val="00C1665B"/>
    <w:rsid w:val="00C21FFE"/>
    <w:rsid w:val="00C2259A"/>
    <w:rsid w:val="00C242F2"/>
    <w:rsid w:val="00C251AD"/>
    <w:rsid w:val="00C310A2"/>
    <w:rsid w:val="00C312AC"/>
    <w:rsid w:val="00C31302"/>
    <w:rsid w:val="00C33407"/>
    <w:rsid w:val="00C4228E"/>
    <w:rsid w:val="00C4300F"/>
    <w:rsid w:val="00C44564"/>
    <w:rsid w:val="00C60F15"/>
    <w:rsid w:val="00C87DC8"/>
    <w:rsid w:val="00C930F0"/>
    <w:rsid w:val="00C94042"/>
    <w:rsid w:val="00CA6F45"/>
    <w:rsid w:val="00CB3A53"/>
    <w:rsid w:val="00CD1EE7"/>
    <w:rsid w:val="00CE2E92"/>
    <w:rsid w:val="00CF2E07"/>
    <w:rsid w:val="00CF3942"/>
    <w:rsid w:val="00D12103"/>
    <w:rsid w:val="00D31AA5"/>
    <w:rsid w:val="00D37F3A"/>
    <w:rsid w:val="00D46695"/>
    <w:rsid w:val="00D46DAB"/>
    <w:rsid w:val="00D50855"/>
    <w:rsid w:val="00D50B3E"/>
    <w:rsid w:val="00D5275A"/>
    <w:rsid w:val="00D60C11"/>
    <w:rsid w:val="00D630D8"/>
    <w:rsid w:val="00D64F64"/>
    <w:rsid w:val="00D72A07"/>
    <w:rsid w:val="00D81410"/>
    <w:rsid w:val="00D82738"/>
    <w:rsid w:val="00D84239"/>
    <w:rsid w:val="00D90774"/>
    <w:rsid w:val="00D95388"/>
    <w:rsid w:val="00DB3E3C"/>
    <w:rsid w:val="00DB4E74"/>
    <w:rsid w:val="00DC118E"/>
    <w:rsid w:val="00DC1267"/>
    <w:rsid w:val="00DC1494"/>
    <w:rsid w:val="00DD7E59"/>
    <w:rsid w:val="00DE1D0B"/>
    <w:rsid w:val="00DE3C36"/>
    <w:rsid w:val="00DE534A"/>
    <w:rsid w:val="00DF08F5"/>
    <w:rsid w:val="00E012F7"/>
    <w:rsid w:val="00E05BB2"/>
    <w:rsid w:val="00E07C85"/>
    <w:rsid w:val="00E120CF"/>
    <w:rsid w:val="00E12896"/>
    <w:rsid w:val="00E172A1"/>
    <w:rsid w:val="00E17C9E"/>
    <w:rsid w:val="00E17FDD"/>
    <w:rsid w:val="00E30CC9"/>
    <w:rsid w:val="00E35D22"/>
    <w:rsid w:val="00E363F0"/>
    <w:rsid w:val="00E430EA"/>
    <w:rsid w:val="00E437A1"/>
    <w:rsid w:val="00E44B62"/>
    <w:rsid w:val="00E46D1E"/>
    <w:rsid w:val="00E51382"/>
    <w:rsid w:val="00E6418A"/>
    <w:rsid w:val="00E66585"/>
    <w:rsid w:val="00E67EA2"/>
    <w:rsid w:val="00E86454"/>
    <w:rsid w:val="00E8737C"/>
    <w:rsid w:val="00E97290"/>
    <w:rsid w:val="00EA082E"/>
    <w:rsid w:val="00EA7E4E"/>
    <w:rsid w:val="00EB0C3E"/>
    <w:rsid w:val="00EC012C"/>
    <w:rsid w:val="00EC1155"/>
    <w:rsid w:val="00EC1846"/>
    <w:rsid w:val="00EC2C4D"/>
    <w:rsid w:val="00ED012C"/>
    <w:rsid w:val="00ED1DEA"/>
    <w:rsid w:val="00ED3808"/>
    <w:rsid w:val="00EE4A72"/>
    <w:rsid w:val="00EF7EB3"/>
    <w:rsid w:val="00F018DC"/>
    <w:rsid w:val="00F04B96"/>
    <w:rsid w:val="00F07FE1"/>
    <w:rsid w:val="00F14F5A"/>
    <w:rsid w:val="00F36E30"/>
    <w:rsid w:val="00F405BA"/>
    <w:rsid w:val="00F5162E"/>
    <w:rsid w:val="00F5602B"/>
    <w:rsid w:val="00F6598A"/>
    <w:rsid w:val="00F66FEE"/>
    <w:rsid w:val="00F94E80"/>
    <w:rsid w:val="00F95821"/>
    <w:rsid w:val="00F96B9B"/>
    <w:rsid w:val="00FA151A"/>
    <w:rsid w:val="00FA5F5C"/>
    <w:rsid w:val="00FB316C"/>
    <w:rsid w:val="00FC641F"/>
    <w:rsid w:val="00FC7A2A"/>
    <w:rsid w:val="00FD0461"/>
    <w:rsid w:val="00FD1184"/>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F88BD6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styleId="CommentReference">
    <w:name w:val="annotation reference"/>
    <w:basedOn w:val="DefaultParagraphFont"/>
    <w:semiHidden/>
    <w:unhideWhenUsed/>
    <w:rsid w:val="006063C8"/>
    <w:rPr>
      <w:sz w:val="16"/>
      <w:szCs w:val="16"/>
    </w:rPr>
  </w:style>
  <w:style w:type="paragraph" w:styleId="CommentText">
    <w:name w:val="annotation text"/>
    <w:basedOn w:val="Normal"/>
    <w:link w:val="CommentTextChar"/>
    <w:semiHidden/>
    <w:unhideWhenUsed/>
    <w:rsid w:val="006063C8"/>
    <w:pPr>
      <w:spacing w:line="240" w:lineRule="auto"/>
    </w:pPr>
    <w:rPr>
      <w:sz w:val="20"/>
      <w:szCs w:val="20"/>
    </w:rPr>
  </w:style>
  <w:style w:type="character" w:customStyle="1" w:styleId="CommentTextChar">
    <w:name w:val="Comment Text Char"/>
    <w:basedOn w:val="DefaultParagraphFont"/>
    <w:link w:val="CommentText"/>
    <w:semiHidden/>
    <w:rsid w:val="006063C8"/>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6063C8"/>
    <w:rPr>
      <w:b/>
      <w:bCs/>
    </w:rPr>
  </w:style>
  <w:style w:type="character" w:customStyle="1" w:styleId="CommentSubjectChar">
    <w:name w:val="Comment Subject Char"/>
    <w:basedOn w:val="CommentTextChar"/>
    <w:link w:val="CommentSubject"/>
    <w:semiHidden/>
    <w:rsid w:val="006063C8"/>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1BBEA08B</Template>
  <TotalTime>7</TotalTime>
  <Pages>2</Pages>
  <Words>596</Words>
  <Characters>3559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Evonik Pakistan Office Opening</vt:lpstr>
      <vt:lpstr>Evonik sponsors new pellet mill in Vietnam</vt:lpstr>
    </vt:vector>
  </TitlesOfParts>
  <Company/>
  <LinksUpToDate>false</LinksUpToDate>
  <CharactersWithSpaces>4147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Pakistan Office Opening</dc:title>
  <dc:creator>Hoegg, Petra</dc:creator>
  <dc:description/>
  <cp:lastModifiedBy>Pagulayan, Marie</cp:lastModifiedBy>
  <cp:revision>8</cp:revision>
  <cp:lastPrinted>2018-12-06T02:05:00Z</cp:lastPrinted>
  <dcterms:created xsi:type="dcterms:W3CDTF">2018-11-23T08:07:00Z</dcterms:created>
  <dcterms:modified xsi:type="dcterms:W3CDTF">2018-12-06T02:05:00Z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