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906536" w:rsidP="004F1918">
            <w:pPr>
              <w:pStyle w:val="M7"/>
              <w:framePr w:wrap="auto" w:vAnchor="margin" w:hAnchor="text" w:xAlign="left" w:yAlign="inline"/>
              <w:suppressOverlap w:val="0"/>
              <w:rPr>
                <w:b w:val="0"/>
                <w:sz w:val="18"/>
                <w:szCs w:val="18"/>
              </w:rPr>
            </w:pPr>
            <w:r>
              <w:rPr>
                <w:b w:val="0"/>
                <w:sz w:val="18"/>
                <w:szCs w:val="18"/>
              </w:rPr>
              <w:t>November 3, 2017</w:t>
            </w:r>
          </w:p>
          <w:p w:rsidR="004F1918" w:rsidRDefault="004F1918" w:rsidP="004F1918">
            <w:pPr>
              <w:pStyle w:val="M7"/>
              <w:framePr w:wrap="auto" w:vAnchor="margin" w:hAnchor="text" w:xAlign="left" w:yAlign="inline"/>
              <w:suppressOverlap w:val="0"/>
            </w:pPr>
          </w:p>
          <w:p w:rsidR="004F1918" w:rsidRDefault="004F1918" w:rsidP="004F1918">
            <w:pPr>
              <w:pStyle w:val="M7"/>
              <w:framePr w:wrap="auto" w:vAnchor="margin" w:hAnchor="text" w:xAlign="left" w:yAlign="inline"/>
              <w:suppressOverlap w:val="0"/>
            </w:pPr>
          </w:p>
          <w:p w:rsidR="00906536" w:rsidRPr="00906536" w:rsidRDefault="00906536" w:rsidP="00906536">
            <w:pPr>
              <w:pStyle w:val="M8"/>
              <w:framePr w:wrap="auto" w:vAnchor="margin" w:hAnchor="text" w:xAlign="left" w:yAlign="inline"/>
              <w:suppressOverlap w:val="0"/>
              <w:rPr>
                <w:b/>
              </w:rPr>
            </w:pPr>
            <w:r>
              <w:rPr>
                <w:b/>
              </w:rPr>
              <w:t>Matthias Ruch</w:t>
            </w:r>
          </w:p>
          <w:p w:rsidR="004F1918" w:rsidRPr="00906536" w:rsidRDefault="00840CD4" w:rsidP="00840CD4">
            <w:pPr>
              <w:pStyle w:val="M7"/>
              <w:framePr w:wrap="auto" w:vAnchor="margin" w:hAnchor="text" w:xAlign="left" w:yAlign="inline"/>
              <w:suppressOverlap w:val="0"/>
              <w:rPr>
                <w:b w:val="0"/>
              </w:rPr>
            </w:pPr>
            <w:r>
              <w:t>External Communications</w:t>
            </w:r>
            <w:r>
              <w:br/>
            </w:r>
            <w:r>
              <w:rPr>
                <w:b w:val="0"/>
              </w:rPr>
              <w:t>Phone +49 201 177-3348</w:t>
            </w:r>
          </w:p>
          <w:p w:rsidR="00906536" w:rsidRPr="00906536" w:rsidRDefault="00906536" w:rsidP="00840CD4">
            <w:pPr>
              <w:pStyle w:val="M7"/>
              <w:framePr w:wrap="auto" w:vAnchor="margin" w:hAnchor="text" w:xAlign="left" w:yAlign="inline"/>
              <w:suppressOverlap w:val="0"/>
              <w:rPr>
                <w:b w:val="0"/>
              </w:rPr>
            </w:pPr>
            <w:r>
              <w:rPr>
                <w:b w:val="0"/>
              </w:rPr>
              <w:t>Mobile +49 174 325 9942</w:t>
            </w:r>
          </w:p>
          <w:p w:rsidR="004F1918" w:rsidRDefault="00906536" w:rsidP="004F1918">
            <w:pPr>
              <w:pStyle w:val="M10"/>
              <w:framePr w:wrap="auto" w:vAnchor="margin" w:hAnchor="text" w:xAlign="left" w:yAlign="inline"/>
              <w:suppressOverlap w:val="0"/>
            </w:pPr>
            <w:r>
              <w:t xml:space="preserve">Matthias.Ruch@evonik.com </w:t>
            </w:r>
          </w:p>
        </w:tc>
      </w:tr>
      <w:tr w:rsidR="004F1918" w:rsidRPr="00344D49" w:rsidTr="00D81410">
        <w:trPr>
          <w:trHeight w:val="851"/>
        </w:trPr>
        <w:tc>
          <w:tcPr>
            <w:tcW w:w="2552" w:type="dxa"/>
            <w:shd w:val="clear" w:color="auto" w:fill="auto"/>
          </w:tcPr>
          <w:p w:rsidR="004F1918" w:rsidRPr="00F31F7C" w:rsidRDefault="004F1918" w:rsidP="00906536">
            <w:pPr>
              <w:pStyle w:val="M10"/>
              <w:framePr w:wrap="auto" w:vAnchor="margin" w:hAnchor="text" w:xAlign="left" w:yAlign="inline"/>
              <w:suppressOverlap w:val="0"/>
            </w:pPr>
          </w:p>
        </w:tc>
      </w:tr>
    </w:tbl>
    <w:p w:rsidR="005C5615" w:rsidRPr="003F0C32" w:rsidRDefault="005C5615" w:rsidP="00CA6F45">
      <w:pPr>
        <w:framePr w:w="2659" w:wrap="around" w:hAnchor="page" w:x="8971" w:yAlign="bottom" w:anchorLock="1"/>
        <w:spacing w:line="180" w:lineRule="exact"/>
        <w:rPr>
          <w:noProof/>
          <w:sz w:val="13"/>
          <w:szCs w:val="13"/>
          <w:lang w:val="de-DE"/>
        </w:rPr>
      </w:pPr>
      <w:r w:rsidRPr="003F0C32">
        <w:rPr>
          <w:b/>
          <w:sz w:val="13"/>
          <w:szCs w:val="13"/>
          <w:lang w:val="de-DE"/>
        </w:rPr>
        <w:t>Evonik Industries AG</w:t>
      </w:r>
    </w:p>
    <w:p w:rsidR="005C5615" w:rsidRPr="003F0C32" w:rsidRDefault="005C5615" w:rsidP="00CA6F45">
      <w:pPr>
        <w:framePr w:w="2659" w:wrap="around" w:hAnchor="page" w:x="8971" w:yAlign="bottom" w:anchorLock="1"/>
        <w:spacing w:line="180" w:lineRule="exact"/>
        <w:rPr>
          <w:noProof/>
          <w:sz w:val="13"/>
          <w:szCs w:val="13"/>
          <w:lang w:val="de-DE"/>
        </w:rPr>
      </w:pPr>
      <w:r w:rsidRPr="003F0C32">
        <w:rPr>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sz w:val="13"/>
          <w:szCs w:val="13"/>
        </w:rPr>
        <w:t>45128 Essen</w:t>
      </w:r>
    </w:p>
    <w:p w:rsidR="005C5615" w:rsidRDefault="005C5615" w:rsidP="00CA6F45">
      <w:pPr>
        <w:framePr w:w="2659" w:wrap="around" w:hAnchor="page" w:x="8971" w:yAlign="bottom" w:anchorLock="1"/>
        <w:spacing w:line="180" w:lineRule="exact"/>
        <w:rPr>
          <w:noProof/>
          <w:sz w:val="13"/>
          <w:szCs w:val="13"/>
        </w:rPr>
      </w:pPr>
      <w:r>
        <w:rPr>
          <w:sz w:val="13"/>
          <w:szCs w:val="13"/>
        </w:rPr>
        <w:t>Germany</w:t>
      </w:r>
    </w:p>
    <w:p w:rsidR="005C5615" w:rsidRDefault="005C5615" w:rsidP="00CA6F45">
      <w:pPr>
        <w:framePr w:w="2659" w:wrap="around" w:hAnchor="page" w:x="8971" w:yAlign="bottom" w:anchorLock="1"/>
        <w:spacing w:line="180" w:lineRule="exact"/>
        <w:rPr>
          <w:noProof/>
          <w:sz w:val="13"/>
          <w:szCs w:val="13"/>
        </w:rPr>
      </w:pPr>
      <w:r>
        <w:rPr>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sz w:val="13"/>
          <w:szCs w:val="13"/>
        </w:rPr>
        <w:t>Dr. Werner Müller, Chairman</w:t>
      </w:r>
    </w:p>
    <w:p w:rsidR="00AC262E" w:rsidRDefault="00AC262E"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sz w:val="13"/>
          <w:szCs w:val="13"/>
        </w:rPr>
        <w:t>Christian Kullmann, Chairman</w:t>
      </w:r>
    </w:p>
    <w:p w:rsidR="0098592B" w:rsidRDefault="0098592B" w:rsidP="00CA6F45">
      <w:pPr>
        <w:framePr w:w="2659" w:wrap="around" w:hAnchor="page" w:x="8971" w:yAlign="bottom" w:anchorLock="1"/>
        <w:spacing w:line="180" w:lineRule="exact"/>
        <w:rPr>
          <w:noProof/>
          <w:sz w:val="13"/>
          <w:szCs w:val="13"/>
        </w:rPr>
      </w:pPr>
      <w:r>
        <w:rPr>
          <w:sz w:val="13"/>
          <w:szCs w:val="13"/>
        </w:rPr>
        <w:t>Dr. Harald Schwager, Deputy Chairman</w:t>
      </w:r>
    </w:p>
    <w:p w:rsidR="005C5615" w:rsidRDefault="005C5615" w:rsidP="00CA6F45">
      <w:pPr>
        <w:framePr w:w="2659" w:wrap="around" w:hAnchor="page" w:x="8971" w:yAlign="bottom" w:anchorLock="1"/>
        <w:spacing w:line="180" w:lineRule="exact"/>
        <w:rPr>
          <w:noProof/>
          <w:sz w:val="13"/>
          <w:szCs w:val="13"/>
        </w:rPr>
      </w:pPr>
      <w:r>
        <w:rPr>
          <w:sz w:val="13"/>
          <w:szCs w:val="13"/>
        </w:rPr>
        <w:t>Thomas Wessel</w:t>
      </w:r>
    </w:p>
    <w:p w:rsidR="005C5615" w:rsidRDefault="005C5615" w:rsidP="00CA6F45">
      <w:pPr>
        <w:framePr w:w="2659" w:wrap="around" w:hAnchor="page" w:x="8971" w:yAlign="bottom" w:anchorLock="1"/>
        <w:spacing w:line="180" w:lineRule="exact"/>
        <w:rPr>
          <w:noProof/>
          <w:sz w:val="13"/>
          <w:szCs w:val="13"/>
        </w:rPr>
      </w:pPr>
      <w:r>
        <w:rPr>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sz w:val="13"/>
          <w:szCs w:val="13"/>
        </w:rPr>
        <w:t>Registered Office Essen</w:t>
      </w:r>
    </w:p>
    <w:p w:rsidR="005C5615" w:rsidRDefault="005C5615" w:rsidP="00CA6F45">
      <w:pPr>
        <w:framePr w:w="2659" w:wrap="around" w:hAnchor="page" w:x="8971" w:yAlign="bottom" w:anchorLock="1"/>
        <w:spacing w:line="180" w:lineRule="exact"/>
        <w:rPr>
          <w:noProof/>
          <w:sz w:val="13"/>
          <w:szCs w:val="13"/>
        </w:rPr>
      </w:pPr>
      <w:r>
        <w:rPr>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sz w:val="13"/>
          <w:szCs w:val="13"/>
        </w:rPr>
        <w:t>Commercial Registry B 19474</w:t>
      </w:r>
    </w:p>
    <w:p w:rsidR="00FA5581" w:rsidRPr="00FA5581" w:rsidRDefault="00FA5581" w:rsidP="00FA5581">
      <w:pPr>
        <w:pStyle w:val="Title"/>
      </w:pPr>
      <w:r>
        <w:t xml:space="preserve">Evonik optimizes structures to reduce bureaucracy and </w:t>
      </w:r>
      <w:r w:rsidR="00A36D98">
        <w:t xml:space="preserve">accelerate </w:t>
      </w:r>
      <w:r>
        <w:t xml:space="preserve">decision-making </w:t>
      </w:r>
    </w:p>
    <w:p w:rsidR="00FC641F" w:rsidRPr="0034544D" w:rsidRDefault="00FC641F" w:rsidP="00CD1EE7">
      <w:pPr>
        <w:pStyle w:val="Title"/>
      </w:pPr>
    </w:p>
    <w:p w:rsidR="00FA5581" w:rsidRPr="00FA5581" w:rsidRDefault="00FA5581" w:rsidP="00FA5581">
      <w:pPr>
        <w:numPr>
          <w:ilvl w:val="0"/>
          <w:numId w:val="32"/>
        </w:numPr>
        <w:tabs>
          <w:tab w:val="clear" w:pos="1425"/>
          <w:tab w:val="num" w:pos="340"/>
        </w:tabs>
        <w:ind w:left="340" w:right="85" w:hanging="340"/>
        <w:rPr>
          <w:rFonts w:cs="Lucida Sans Unicode"/>
          <w:sz w:val="24"/>
        </w:rPr>
      </w:pPr>
      <w:r>
        <w:rPr>
          <w:sz w:val="24"/>
        </w:rPr>
        <w:t xml:space="preserve">Reduction of global administrative </w:t>
      </w:r>
      <w:r w:rsidR="00784387">
        <w:rPr>
          <w:sz w:val="24"/>
        </w:rPr>
        <w:t xml:space="preserve">and selling </w:t>
      </w:r>
      <w:r>
        <w:rPr>
          <w:sz w:val="24"/>
        </w:rPr>
        <w:t xml:space="preserve">expenses by €200 million </w:t>
      </w:r>
      <w:r w:rsidR="0034544D">
        <w:rPr>
          <w:sz w:val="24"/>
        </w:rPr>
        <w:t>until</w:t>
      </w:r>
      <w:r>
        <w:rPr>
          <w:sz w:val="24"/>
        </w:rPr>
        <w:t xml:space="preserve"> 2021 </w:t>
      </w:r>
    </w:p>
    <w:p w:rsidR="00FA5581" w:rsidRPr="00FA5581" w:rsidRDefault="00FA5581" w:rsidP="00FA5581">
      <w:pPr>
        <w:numPr>
          <w:ilvl w:val="0"/>
          <w:numId w:val="32"/>
        </w:numPr>
        <w:tabs>
          <w:tab w:val="clear" w:pos="1425"/>
          <w:tab w:val="num" w:pos="340"/>
        </w:tabs>
        <w:ind w:left="340" w:right="85" w:hanging="340"/>
      </w:pPr>
      <w:r>
        <w:rPr>
          <w:sz w:val="24"/>
        </w:rPr>
        <w:t xml:space="preserve">First measures </w:t>
      </w:r>
      <w:r w:rsidR="0034544D">
        <w:rPr>
          <w:sz w:val="24"/>
        </w:rPr>
        <w:t xml:space="preserve">worth €50 million </w:t>
      </w:r>
      <w:r>
        <w:rPr>
          <w:sz w:val="24"/>
        </w:rPr>
        <w:t xml:space="preserve">to be reflected in 2018 </w:t>
      </w:r>
      <w:r w:rsidR="00784387">
        <w:rPr>
          <w:sz w:val="24"/>
        </w:rPr>
        <w:t>earnings</w:t>
      </w:r>
    </w:p>
    <w:p w:rsidR="00BA4C6A" w:rsidRPr="0034544D" w:rsidRDefault="00BA4C6A" w:rsidP="00CD1EE7"/>
    <w:p w:rsidR="00FA5581" w:rsidRPr="00FA5581" w:rsidRDefault="00FA5581" w:rsidP="00FA5581">
      <w:r>
        <w:t>Essen.</w:t>
      </w:r>
      <w:r>
        <w:rPr>
          <w:b/>
        </w:rPr>
        <w:t xml:space="preserve"> </w:t>
      </w:r>
      <w:r>
        <w:t xml:space="preserve">In the course of </w:t>
      </w:r>
      <w:r w:rsidR="00784387">
        <w:t xml:space="preserve">executing </w:t>
      </w:r>
      <w:r>
        <w:t>its strateg</w:t>
      </w:r>
      <w:r w:rsidR="00784387">
        <w:t>ic agenda</w:t>
      </w:r>
      <w:r>
        <w:t xml:space="preserve">, Evonik </w:t>
      </w:r>
      <w:r w:rsidR="003F0C32">
        <w:t xml:space="preserve">will </w:t>
      </w:r>
      <w:r>
        <w:t xml:space="preserve">optimize its global processes and cost structures in </w:t>
      </w:r>
      <w:r w:rsidR="00784387">
        <w:t xml:space="preserve">administration and </w:t>
      </w:r>
      <w:r>
        <w:t xml:space="preserve">sales. The aim is to permanently save €200 million per year, which will be fully </w:t>
      </w:r>
      <w:r w:rsidR="00784387">
        <w:t xml:space="preserve">reflected </w:t>
      </w:r>
      <w:r>
        <w:t xml:space="preserve">in </w:t>
      </w:r>
      <w:r w:rsidR="00784387">
        <w:t xml:space="preserve">earnings </w:t>
      </w:r>
      <w:r>
        <w:t xml:space="preserve">as </w:t>
      </w:r>
      <w:bookmarkStart w:id="0" w:name="_GoBack"/>
      <w:bookmarkEnd w:id="0"/>
      <w:r>
        <w:t>of 2021.</w:t>
      </w:r>
    </w:p>
    <w:p w:rsidR="00FA5581" w:rsidRPr="0034544D" w:rsidRDefault="00FA5581" w:rsidP="00FA5581"/>
    <w:p w:rsidR="00FA5581" w:rsidRPr="00FA5581" w:rsidRDefault="00FA5581" w:rsidP="00FA5581">
      <w:r>
        <w:t xml:space="preserve">“We want to </w:t>
      </w:r>
      <w:r w:rsidR="00784387">
        <w:t xml:space="preserve">build a best-in-class </w:t>
      </w:r>
      <w:r>
        <w:t xml:space="preserve">specialty chemicals company,” says Christian Kullmann, </w:t>
      </w:r>
      <w:r w:rsidR="003F0C32">
        <w:t>c</w:t>
      </w:r>
      <w:r>
        <w:t xml:space="preserve">hairman of the Executive Board. “That also requires bringing our costs in line with our </w:t>
      </w:r>
      <w:r w:rsidR="00784387">
        <w:t>aspiration</w:t>
      </w:r>
      <w:r>
        <w:t xml:space="preserve">.” Cost </w:t>
      </w:r>
      <w:r w:rsidR="00A36D98">
        <w:t xml:space="preserve">savings </w:t>
      </w:r>
      <w:r>
        <w:t xml:space="preserve">are to be achieved in the management holding, the four segments and the regions, and will make a contribution to reaching the target EBITDA margin of 18 to 20 percent. “We will </w:t>
      </w:r>
      <w:r w:rsidR="00784387">
        <w:t>increase cost discipline</w:t>
      </w:r>
      <w:r>
        <w:t xml:space="preserve">, reduce bureaucracy, and </w:t>
      </w:r>
      <w:r w:rsidR="00A36D98">
        <w:t xml:space="preserve">accelerate </w:t>
      </w:r>
      <w:r>
        <w:t xml:space="preserve">decision-making,” </w:t>
      </w:r>
      <w:r w:rsidR="0034544D">
        <w:t xml:space="preserve">notes </w:t>
      </w:r>
      <w:r>
        <w:t>Kullmann.</w:t>
      </w:r>
    </w:p>
    <w:p w:rsidR="00FA5581" w:rsidRPr="0034544D" w:rsidRDefault="00FA5581" w:rsidP="00FA5581"/>
    <w:p w:rsidR="00FA5581" w:rsidRPr="00FA5581" w:rsidRDefault="00FA5581" w:rsidP="00FA5581">
      <w:r>
        <w:t xml:space="preserve">For the year 2018, Evonik already has identified savings measures of €50 million, which will permanently relieve the </w:t>
      </w:r>
      <w:r w:rsidR="00784387">
        <w:t xml:space="preserve">overall </w:t>
      </w:r>
      <w:r>
        <w:t xml:space="preserve">cost base. </w:t>
      </w:r>
    </w:p>
    <w:p w:rsidR="00FA5581" w:rsidRPr="0034544D" w:rsidRDefault="00FA5581" w:rsidP="00FA5581"/>
    <w:p w:rsidR="00FA5581" w:rsidRPr="00FA5581" w:rsidRDefault="00FA5581" w:rsidP="00FA5581">
      <w:r>
        <w:t>“</w:t>
      </w:r>
      <w:r w:rsidR="0034544D">
        <w:t>In light of</w:t>
      </w:r>
      <w:r>
        <w:t xml:space="preserve"> our free cash flow generation, our efforts in 2018 will initially concentrate on measures </w:t>
      </w:r>
      <w:r w:rsidR="0034544D">
        <w:t>which c</w:t>
      </w:r>
      <w:r>
        <w:t xml:space="preserve">an </w:t>
      </w:r>
      <w:r w:rsidR="0034544D">
        <w:t xml:space="preserve">be </w:t>
      </w:r>
      <w:r>
        <w:t>implement</w:t>
      </w:r>
      <w:r w:rsidR="0034544D">
        <w:t xml:space="preserve">ed quickly and </w:t>
      </w:r>
      <w:r>
        <w:t xml:space="preserve">will not cause </w:t>
      </w:r>
      <w:r w:rsidR="0034544D">
        <w:t>major</w:t>
      </w:r>
      <w:r>
        <w:t xml:space="preserve"> one-off costs,” explains Ute Wolf, CFO </w:t>
      </w:r>
      <w:r w:rsidR="0034544D">
        <w:t>of</w:t>
      </w:r>
      <w:r>
        <w:t xml:space="preserve"> Evonik.</w:t>
      </w:r>
    </w:p>
    <w:p w:rsidR="00FA5581" w:rsidRPr="0034544D" w:rsidRDefault="00FA5581" w:rsidP="00FA5581"/>
    <w:p w:rsidR="00FA5581" w:rsidRPr="00FA5581" w:rsidRDefault="00FA5581" w:rsidP="00FA5581">
      <w:r>
        <w:t>Evonik plans to address the further development and implementation of the measures in the coming months, working together with all relevant stakeholder groups.</w:t>
      </w:r>
    </w:p>
    <w:p w:rsidR="004F1918" w:rsidRPr="0034544D" w:rsidRDefault="004F1918" w:rsidP="00CD1EE7"/>
    <w:p w:rsidR="00FA5581" w:rsidRPr="0034544D" w:rsidRDefault="00FA5581" w:rsidP="00CD1EE7"/>
    <w:p w:rsidR="00FA5581" w:rsidRDefault="00FA5581">
      <w:pPr>
        <w:spacing w:line="240" w:lineRule="auto"/>
      </w:pPr>
      <w:r>
        <w:br w:type="page"/>
      </w:r>
    </w:p>
    <w:p w:rsidR="002C3811" w:rsidRPr="00741901" w:rsidRDefault="002C3811" w:rsidP="002C3811">
      <w:pPr>
        <w:spacing w:line="220" w:lineRule="exact"/>
        <w:rPr>
          <w:rFonts w:cs="Lucida Sans Unicode"/>
          <w:b/>
          <w:bCs/>
          <w:sz w:val="18"/>
          <w:szCs w:val="18"/>
        </w:rPr>
      </w:pPr>
      <w:r>
        <w:rPr>
          <w:b/>
          <w:bCs/>
          <w:sz w:val="18"/>
          <w:szCs w:val="18"/>
        </w:rPr>
        <w:lastRenderedPageBreak/>
        <w:t>Company information</w:t>
      </w:r>
    </w:p>
    <w:p w:rsidR="002C3811" w:rsidRPr="00741901" w:rsidRDefault="002C3811" w:rsidP="002C3811">
      <w:pPr>
        <w:spacing w:line="220" w:lineRule="exact"/>
        <w:rPr>
          <w:rFonts w:cs="Lucida Sans Unicode"/>
          <w:sz w:val="18"/>
          <w:szCs w:val="18"/>
        </w:rPr>
      </w:pPr>
      <w:r>
        <w:rPr>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6E388C">
        <w:rPr>
          <w:sz w:val="18"/>
          <w:szCs w:val="18"/>
        </w:rPr>
        <w:t>6</w:t>
      </w:r>
      <w:r>
        <w:rPr>
          <w:sz w:val="18"/>
          <w:szCs w:val="18"/>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rPr>
      </w:pPr>
    </w:p>
    <w:p w:rsidR="004C7B9F" w:rsidRPr="004F1918" w:rsidRDefault="004C7B9F" w:rsidP="004F1918">
      <w:pPr>
        <w:spacing w:line="220" w:lineRule="exact"/>
        <w:rPr>
          <w:sz w:val="18"/>
          <w:szCs w:val="18"/>
        </w:rPr>
      </w:pPr>
    </w:p>
    <w:p w:rsidR="004F1918" w:rsidRPr="004F1918" w:rsidRDefault="004F1918" w:rsidP="004F1918">
      <w:pPr>
        <w:spacing w:line="220" w:lineRule="exact"/>
        <w:outlineLvl w:val="0"/>
        <w:rPr>
          <w:rFonts w:cs="Lucida Sans Unicode"/>
          <w:b/>
          <w:bCs/>
          <w:color w:val="000000"/>
          <w:sz w:val="18"/>
          <w:szCs w:val="18"/>
        </w:rPr>
      </w:pPr>
      <w:r>
        <w:rPr>
          <w:b/>
          <w:bCs/>
          <w:color w:val="000000"/>
          <w:sz w:val="18"/>
          <w:szCs w:val="18"/>
        </w:rPr>
        <w:t>Disclaimer</w:t>
      </w:r>
    </w:p>
    <w:p w:rsidR="004F1918" w:rsidRPr="004F1918" w:rsidRDefault="004F1918"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4D" w:rsidRDefault="00A7254D" w:rsidP="00FD1184">
      <w:r>
        <w:separator/>
      </w:r>
    </w:p>
  </w:endnote>
  <w:endnote w:type="continuationSeparator" w:id="0">
    <w:p w:rsidR="00A7254D" w:rsidRDefault="00A7254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Default="00A7254D">
    <w:pPr>
      <w:pStyle w:val="Footer"/>
    </w:pPr>
  </w:p>
  <w:p w:rsidR="00A7254D" w:rsidRDefault="00A725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61B2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1B2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Default="00A7254D" w:rsidP="00316EC0">
    <w:pPr>
      <w:pStyle w:val="Footer"/>
    </w:pPr>
  </w:p>
  <w:p w:rsidR="00A7254D" w:rsidRPr="005225EC" w:rsidRDefault="00A7254D" w:rsidP="00316EC0">
    <w:pPr>
      <w:pStyle w:val="Footer"/>
      <w:rPr>
        <w:szCs w:val="18"/>
      </w:rPr>
    </w:pPr>
    <w:r>
      <w:t xml:space="preserve">Page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461B27">
      <w:rPr>
        <w:rStyle w:val="PageNumber"/>
        <w:noProof/>
        <w:szCs w:val="18"/>
      </w:rPr>
      <w:t>1</w:t>
    </w:r>
    <w:r w:rsidRPr="005225EC">
      <w:rPr>
        <w:rStyle w:val="PageNumber"/>
        <w:szCs w:val="18"/>
      </w:rPr>
      <w:fldChar w:fldCharType="end"/>
    </w:r>
    <w:r>
      <w:rPr>
        <w:rStyle w:val="PageNumber"/>
        <w:szCs w:val="18"/>
      </w:rPr>
      <w:t xml:space="preserve"> of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461B27">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4D" w:rsidRDefault="00A7254D" w:rsidP="00FD1184">
      <w:r>
        <w:separator/>
      </w:r>
    </w:p>
  </w:footnote>
  <w:footnote w:type="continuationSeparator" w:id="0">
    <w:p w:rsidR="00A7254D" w:rsidRDefault="00A7254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Pr="003F4CD0" w:rsidRDefault="00A7254D" w:rsidP="00316EC0">
    <w:pPr>
      <w:pStyle w:val="Header"/>
      <w:spacing w:after="1880"/>
      <w:rPr>
        <w:sz w:val="2"/>
        <w:szCs w:val="2"/>
      </w:rPr>
    </w:pPr>
    <w:r>
      <w:rPr>
        <w:noProof/>
        <w:sz w:val="2"/>
        <w:szCs w:val="2"/>
        <w:lang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Pr="003F4CD0" w:rsidRDefault="00A7254D">
    <w:pPr>
      <w:pStyle w:val="Header"/>
      <w:rPr>
        <w:sz w:val="2"/>
        <w:szCs w:val="2"/>
      </w:rPr>
    </w:pPr>
    <w:r>
      <w:rPr>
        <w:noProof/>
        <w:sz w:val="2"/>
        <w:szCs w:val="2"/>
        <w:lang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590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3D00"/>
    <w:rsid w:val="003067D4"/>
    <w:rsid w:val="0031020E"/>
    <w:rsid w:val="00310BD6"/>
    <w:rsid w:val="00316EC0"/>
    <w:rsid w:val="0034544D"/>
    <w:rsid w:val="00345B60"/>
    <w:rsid w:val="003508E4"/>
    <w:rsid w:val="00364D2E"/>
    <w:rsid w:val="00367974"/>
    <w:rsid w:val="00380845"/>
    <w:rsid w:val="00384C52"/>
    <w:rsid w:val="0039209B"/>
    <w:rsid w:val="003A023D"/>
    <w:rsid w:val="003A667F"/>
    <w:rsid w:val="003C0198"/>
    <w:rsid w:val="003D6E84"/>
    <w:rsid w:val="003E4D56"/>
    <w:rsid w:val="003F0C32"/>
    <w:rsid w:val="003F4CD0"/>
    <w:rsid w:val="004016F5"/>
    <w:rsid w:val="004146D3"/>
    <w:rsid w:val="00422338"/>
    <w:rsid w:val="00424F52"/>
    <w:rsid w:val="00461B27"/>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388C"/>
    <w:rsid w:val="006E434B"/>
    <w:rsid w:val="006F3AB9"/>
    <w:rsid w:val="0070426B"/>
    <w:rsid w:val="00717EDA"/>
    <w:rsid w:val="0072366D"/>
    <w:rsid w:val="00723778"/>
    <w:rsid w:val="00731495"/>
    <w:rsid w:val="00744FA6"/>
    <w:rsid w:val="00763004"/>
    <w:rsid w:val="00770879"/>
    <w:rsid w:val="00775D2E"/>
    <w:rsid w:val="007767AB"/>
    <w:rsid w:val="00784360"/>
    <w:rsid w:val="00784387"/>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06536"/>
    <w:rsid w:val="00927F68"/>
    <w:rsid w:val="00935881"/>
    <w:rsid w:val="009454A0"/>
    <w:rsid w:val="00954060"/>
    <w:rsid w:val="009560C1"/>
    <w:rsid w:val="00966112"/>
    <w:rsid w:val="00971345"/>
    <w:rsid w:val="00972915"/>
    <w:rsid w:val="009752DC"/>
    <w:rsid w:val="0097547F"/>
    <w:rsid w:val="00977987"/>
    <w:rsid w:val="009814C9"/>
    <w:rsid w:val="0098592B"/>
    <w:rsid w:val="0098727A"/>
    <w:rsid w:val="009A16A5"/>
    <w:rsid w:val="009A7CDC"/>
    <w:rsid w:val="009C2B65"/>
    <w:rsid w:val="009C40DA"/>
    <w:rsid w:val="009C5F4B"/>
    <w:rsid w:val="009E4892"/>
    <w:rsid w:val="009F6AA2"/>
    <w:rsid w:val="00A16154"/>
    <w:rsid w:val="00A30BD0"/>
    <w:rsid w:val="00A333FB"/>
    <w:rsid w:val="00A34137"/>
    <w:rsid w:val="00A3644E"/>
    <w:rsid w:val="00A36D98"/>
    <w:rsid w:val="00A41C88"/>
    <w:rsid w:val="00A60CE5"/>
    <w:rsid w:val="00A70C5E"/>
    <w:rsid w:val="00A712B8"/>
    <w:rsid w:val="00A7254D"/>
    <w:rsid w:val="00A804CC"/>
    <w:rsid w:val="00A81F2D"/>
    <w:rsid w:val="00A97CD7"/>
    <w:rsid w:val="00A97EAD"/>
    <w:rsid w:val="00AA15C6"/>
    <w:rsid w:val="00AC262E"/>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17BB1"/>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73C0D"/>
    <w:rsid w:val="00D81410"/>
    <w:rsid w:val="00D84239"/>
    <w:rsid w:val="00D90774"/>
    <w:rsid w:val="00D95388"/>
    <w:rsid w:val="00DB3E3C"/>
    <w:rsid w:val="00DC1267"/>
    <w:rsid w:val="00DC1494"/>
    <w:rsid w:val="00DE534A"/>
    <w:rsid w:val="00DF2B7A"/>
    <w:rsid w:val="00E012F7"/>
    <w:rsid w:val="00E01AE9"/>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82E58"/>
    <w:rsid w:val="00F94E80"/>
    <w:rsid w:val="00F96B9B"/>
    <w:rsid w:val="00FA151A"/>
    <w:rsid w:val="00FA5581"/>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A2247ED8</Template>
  <TotalTime>1</TotalTime>
  <Pages>2</Pages>
  <Words>460</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3119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Chan, Cheerio</cp:lastModifiedBy>
  <cp:revision>7</cp:revision>
  <cp:lastPrinted>2017-11-02T09:35:00Z</cp:lastPrinted>
  <dcterms:created xsi:type="dcterms:W3CDTF">2017-10-30T14:26:00Z</dcterms:created>
  <dcterms:modified xsi:type="dcterms:W3CDTF">2017-11-03T08:18:00Z</dcterms:modified>
</cp:coreProperties>
</file>